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36EB"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b/>
          <w:sz w:val="22"/>
          <w:szCs w:val="22"/>
          <w:u w:val="single"/>
        </w:rPr>
        <w:t>SINGRAMAR</w:t>
      </w:r>
      <w:r w:rsidRPr="00E957DF">
        <w:rPr>
          <w:rFonts w:ascii="Verdana" w:hAnsi="Verdana" w:cs="Tahoma"/>
          <w:b/>
          <w:sz w:val="22"/>
          <w:szCs w:val="22"/>
        </w:rPr>
        <w:t xml:space="preserve"> - </w:t>
      </w:r>
      <w:r w:rsidRPr="00E957DF">
        <w:rPr>
          <w:rFonts w:ascii="Verdana" w:hAnsi="Verdana" w:cs="Tahoma"/>
          <w:sz w:val="22"/>
          <w:szCs w:val="22"/>
        </w:rPr>
        <w:t>Sindicato das Indústrias Gráficas de Maringá e Região</w:t>
      </w:r>
    </w:p>
    <w:p w14:paraId="27BCB91A" w14:textId="77777777" w:rsidR="00513DCE" w:rsidRPr="00E957DF" w:rsidRDefault="00513DCE" w:rsidP="006F113F">
      <w:pPr>
        <w:spacing w:line="276" w:lineRule="auto"/>
        <w:ind w:right="-1"/>
        <w:jc w:val="center"/>
        <w:rPr>
          <w:rFonts w:ascii="Verdana" w:hAnsi="Verdana" w:cs="Tahoma"/>
          <w:sz w:val="22"/>
          <w:szCs w:val="22"/>
        </w:rPr>
      </w:pPr>
    </w:p>
    <w:p w14:paraId="0E15EB39"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b/>
          <w:sz w:val="22"/>
          <w:szCs w:val="22"/>
          <w:u w:val="single"/>
        </w:rPr>
        <w:t>SITIGRAM</w:t>
      </w:r>
      <w:r w:rsidRPr="00E957DF">
        <w:rPr>
          <w:rFonts w:ascii="Verdana" w:hAnsi="Verdana" w:cs="Tahoma"/>
          <w:b/>
          <w:sz w:val="22"/>
          <w:szCs w:val="22"/>
        </w:rPr>
        <w:t xml:space="preserve"> - </w:t>
      </w:r>
      <w:r w:rsidRPr="00E957DF">
        <w:rPr>
          <w:rFonts w:ascii="Verdana" w:hAnsi="Verdana" w:cs="Tahoma"/>
          <w:sz w:val="22"/>
          <w:szCs w:val="22"/>
        </w:rPr>
        <w:t>Sindicato dos Trabalhadores nas Indústrias Gráficas de Maringá</w:t>
      </w:r>
    </w:p>
    <w:p w14:paraId="79ED95D6" w14:textId="77777777" w:rsidR="00513DCE" w:rsidRPr="00E957DF" w:rsidRDefault="00513DCE" w:rsidP="006F113F">
      <w:pPr>
        <w:spacing w:line="276" w:lineRule="auto"/>
        <w:ind w:right="-1"/>
        <w:jc w:val="center"/>
        <w:rPr>
          <w:rFonts w:ascii="Verdana" w:hAnsi="Verdana" w:cs="Tahoma"/>
          <w:sz w:val="22"/>
          <w:szCs w:val="22"/>
        </w:rPr>
      </w:pPr>
    </w:p>
    <w:p w14:paraId="2A9A326C" w14:textId="77777777" w:rsidR="00513DCE" w:rsidRPr="00E957DF" w:rsidRDefault="00513DCE" w:rsidP="006F113F">
      <w:pPr>
        <w:pStyle w:val="Ttulo1"/>
        <w:spacing w:line="276" w:lineRule="auto"/>
        <w:ind w:right="0"/>
        <w:rPr>
          <w:rFonts w:ascii="Verdana" w:hAnsi="Verdana" w:cs="Tahoma"/>
          <w:sz w:val="22"/>
          <w:szCs w:val="22"/>
        </w:rPr>
      </w:pPr>
      <w:r w:rsidRPr="00E957DF">
        <w:rPr>
          <w:rFonts w:ascii="Verdana" w:hAnsi="Verdana" w:cs="Tahoma"/>
          <w:sz w:val="22"/>
          <w:szCs w:val="22"/>
        </w:rPr>
        <w:t>CONVENÇÃO COLETIVA DE TRABALHO</w:t>
      </w:r>
    </w:p>
    <w:p w14:paraId="788D207D" w14:textId="5B121F9B" w:rsidR="00513DCE" w:rsidRPr="00E957DF" w:rsidRDefault="00513DCE" w:rsidP="006F113F">
      <w:pPr>
        <w:spacing w:line="276" w:lineRule="auto"/>
        <w:jc w:val="center"/>
        <w:rPr>
          <w:rFonts w:ascii="Verdana" w:hAnsi="Verdana" w:cs="Tahoma"/>
          <w:b/>
          <w:sz w:val="22"/>
          <w:szCs w:val="22"/>
          <w:u w:val="single"/>
        </w:rPr>
      </w:pPr>
      <w:r w:rsidRPr="00E957DF">
        <w:rPr>
          <w:rFonts w:ascii="Verdana" w:hAnsi="Verdana" w:cs="Tahoma"/>
          <w:b/>
          <w:sz w:val="22"/>
          <w:szCs w:val="22"/>
          <w:u w:val="single"/>
        </w:rPr>
        <w:t>2023 / 2024</w:t>
      </w:r>
    </w:p>
    <w:p w14:paraId="592451A5" w14:textId="77777777" w:rsidR="00513DCE" w:rsidRPr="00E957DF" w:rsidRDefault="00513DCE" w:rsidP="006F113F">
      <w:pPr>
        <w:spacing w:line="276" w:lineRule="auto"/>
        <w:ind w:right="-1"/>
        <w:jc w:val="center"/>
        <w:rPr>
          <w:rFonts w:ascii="Verdana" w:hAnsi="Verdana" w:cs="Tahoma"/>
          <w:b/>
          <w:sz w:val="22"/>
          <w:szCs w:val="22"/>
          <w:u w:val="single"/>
        </w:rPr>
      </w:pPr>
    </w:p>
    <w:p w14:paraId="615D190E"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Convenção Coletiva de Trabalho, que entre si firmam, de um lado, o </w:t>
      </w:r>
      <w:r w:rsidRPr="00E957DF">
        <w:rPr>
          <w:rFonts w:ascii="Verdana" w:hAnsi="Verdana" w:cs="Tahoma"/>
          <w:b/>
          <w:sz w:val="22"/>
          <w:szCs w:val="22"/>
        </w:rPr>
        <w:t xml:space="preserve">SITIGRAM - SINDICATO DOS TRABALHADORES NAS INDÚSTRIAS GRÁFICAS DE MARINGÁ </w:t>
      </w:r>
      <w:r w:rsidRPr="00E957DF">
        <w:rPr>
          <w:rFonts w:ascii="Verdana" w:hAnsi="Verdana" w:cs="Tahoma"/>
          <w:sz w:val="22"/>
          <w:szCs w:val="22"/>
        </w:rPr>
        <w:t xml:space="preserve">registrado neste ministério no livro nº 003, às folhas 063 de 14/03/90, registro sindical sob o nº 24000-002.619/1990-19, página 5.861, inscrito no CNPJ sob nº 80.895.956/0001-38, e de outro, o </w:t>
      </w:r>
      <w:r w:rsidRPr="00E957DF">
        <w:rPr>
          <w:rFonts w:ascii="Verdana" w:hAnsi="Verdana" w:cs="Tahoma"/>
          <w:b/>
          <w:sz w:val="22"/>
          <w:szCs w:val="22"/>
        </w:rPr>
        <w:t xml:space="preserve">SINDICATO DAS INDÚSTRIAS GRÁFICAS DE MARINGÁ E REGIÃO – SINGRAMAR </w:t>
      </w:r>
      <w:r w:rsidRPr="00E957DF">
        <w:rPr>
          <w:rFonts w:ascii="Verdana" w:hAnsi="Verdana" w:cs="Tahoma"/>
          <w:sz w:val="22"/>
          <w:szCs w:val="22"/>
        </w:rPr>
        <w:t xml:space="preserve">registrado neste ministério sob nº 46000.00334/97, Seção I página 7.194 de 11/04/97, inscrito no CNPJ sob o nº 80.291.578/0001-83, mediante as cláusulas e condições seguintes, aprovadas pelas </w:t>
      </w:r>
      <w:proofErr w:type="spellStart"/>
      <w:r w:rsidRPr="00E957DF">
        <w:rPr>
          <w:rFonts w:ascii="Verdana" w:hAnsi="Verdana" w:cs="Tahoma"/>
          <w:sz w:val="22"/>
          <w:szCs w:val="22"/>
        </w:rPr>
        <w:t>assembléias</w:t>
      </w:r>
      <w:proofErr w:type="spellEnd"/>
      <w:r w:rsidRPr="00E957DF">
        <w:rPr>
          <w:rFonts w:ascii="Verdana" w:hAnsi="Verdana" w:cs="Tahoma"/>
          <w:sz w:val="22"/>
          <w:szCs w:val="22"/>
        </w:rPr>
        <w:t xml:space="preserve"> gerais das Entidades, especificamente convocadas para este fim:</w:t>
      </w:r>
    </w:p>
    <w:p w14:paraId="4B97206D" w14:textId="77777777" w:rsidR="00513DCE" w:rsidRPr="00E957DF" w:rsidRDefault="00513DCE" w:rsidP="006F113F">
      <w:pPr>
        <w:tabs>
          <w:tab w:val="left" w:pos="8535"/>
        </w:tabs>
        <w:spacing w:line="276" w:lineRule="auto"/>
        <w:jc w:val="both"/>
        <w:rPr>
          <w:rFonts w:ascii="Verdana" w:hAnsi="Verdana" w:cs="Tahoma"/>
          <w:sz w:val="22"/>
          <w:szCs w:val="22"/>
        </w:rPr>
      </w:pPr>
      <w:r w:rsidRPr="00E957DF">
        <w:rPr>
          <w:rFonts w:ascii="Verdana" w:hAnsi="Verdana" w:cs="Tahoma"/>
          <w:sz w:val="22"/>
          <w:szCs w:val="22"/>
        </w:rPr>
        <w:tab/>
      </w:r>
    </w:p>
    <w:p w14:paraId="7FC3D67A"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01.</w:t>
      </w:r>
      <w:r w:rsidRPr="00E957DF">
        <w:rPr>
          <w:rFonts w:ascii="Verdana" w:hAnsi="Verdana" w:cs="Tahoma"/>
          <w:b/>
          <w:sz w:val="22"/>
          <w:szCs w:val="22"/>
        </w:rPr>
        <w:tab/>
        <w:t>PRAZO DE VIGÊNCIA E DATA BASE</w:t>
      </w:r>
    </w:p>
    <w:p w14:paraId="17080135" w14:textId="6E10EE78"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Esta convenção coletiva de trabalho terá vigência por 12 (doze) meses, iniciando-se em 1º de abril de 202</w:t>
      </w:r>
      <w:r w:rsidR="00763A50" w:rsidRPr="00E957DF">
        <w:rPr>
          <w:rFonts w:ascii="Verdana" w:hAnsi="Verdana" w:cs="Tahoma"/>
          <w:sz w:val="22"/>
          <w:szCs w:val="22"/>
        </w:rPr>
        <w:t>3</w:t>
      </w:r>
      <w:r w:rsidRPr="00E957DF">
        <w:rPr>
          <w:rFonts w:ascii="Verdana" w:hAnsi="Verdana" w:cs="Tahoma"/>
          <w:sz w:val="22"/>
          <w:szCs w:val="22"/>
        </w:rPr>
        <w:t>, findando-se em 31 de março de 202</w:t>
      </w:r>
      <w:r w:rsidR="00763A50" w:rsidRPr="00E957DF">
        <w:rPr>
          <w:rFonts w:ascii="Verdana" w:hAnsi="Verdana" w:cs="Tahoma"/>
          <w:sz w:val="22"/>
          <w:szCs w:val="22"/>
        </w:rPr>
        <w:t>4</w:t>
      </w:r>
      <w:r w:rsidRPr="00E957DF">
        <w:rPr>
          <w:rFonts w:ascii="Verdana" w:hAnsi="Verdana" w:cs="Tahoma"/>
          <w:sz w:val="22"/>
          <w:szCs w:val="22"/>
        </w:rPr>
        <w:t>, tendo, por tanto como data base, o mês de abril.</w:t>
      </w:r>
    </w:p>
    <w:p w14:paraId="2922FD89" w14:textId="77777777" w:rsidR="00513DCE" w:rsidRPr="00E957DF" w:rsidRDefault="00513DCE" w:rsidP="006F113F">
      <w:pPr>
        <w:spacing w:line="276" w:lineRule="auto"/>
        <w:jc w:val="both"/>
        <w:rPr>
          <w:rFonts w:ascii="Verdana" w:hAnsi="Verdana" w:cs="Tahoma"/>
          <w:sz w:val="22"/>
          <w:szCs w:val="22"/>
        </w:rPr>
      </w:pPr>
    </w:p>
    <w:p w14:paraId="3E653BD9"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02.</w:t>
      </w:r>
      <w:r w:rsidRPr="00E957DF">
        <w:rPr>
          <w:rFonts w:ascii="Verdana" w:hAnsi="Verdana" w:cs="Tahoma"/>
          <w:b/>
          <w:sz w:val="22"/>
          <w:szCs w:val="22"/>
        </w:rPr>
        <w:tab/>
        <w:t>PROCESSO DE PRORROGAÇÃO E REVISÃO</w:t>
      </w:r>
    </w:p>
    <w:p w14:paraId="4CB5CDD2" w14:textId="5A025EA6"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Os entendimentos com vistas à celebração da nova convenção coletiva de trabalho para o próximo período, compreendido entre 1º de abril de 202</w:t>
      </w:r>
      <w:r w:rsidR="00763A50" w:rsidRPr="00E957DF">
        <w:rPr>
          <w:rFonts w:ascii="Verdana" w:hAnsi="Verdana" w:cs="Tahoma"/>
          <w:sz w:val="22"/>
          <w:szCs w:val="22"/>
        </w:rPr>
        <w:t>4</w:t>
      </w:r>
      <w:r w:rsidRPr="00E957DF">
        <w:rPr>
          <w:rFonts w:ascii="Verdana" w:hAnsi="Verdana" w:cs="Tahoma"/>
          <w:sz w:val="22"/>
          <w:szCs w:val="22"/>
        </w:rPr>
        <w:t xml:space="preserve"> a 31 de março de 202</w:t>
      </w:r>
      <w:r w:rsidR="00763A50" w:rsidRPr="00E957DF">
        <w:rPr>
          <w:rFonts w:ascii="Verdana" w:hAnsi="Verdana" w:cs="Tahoma"/>
          <w:sz w:val="22"/>
          <w:szCs w:val="22"/>
        </w:rPr>
        <w:t>5</w:t>
      </w:r>
      <w:r w:rsidRPr="00E957DF">
        <w:rPr>
          <w:rFonts w:ascii="Verdana" w:hAnsi="Verdana" w:cs="Tahoma"/>
          <w:sz w:val="22"/>
          <w:szCs w:val="22"/>
        </w:rPr>
        <w:t>, deverão ter início 60 (sessenta) dias antes do término da vigência desta convenção.</w:t>
      </w:r>
    </w:p>
    <w:p w14:paraId="75A5D0E5" w14:textId="77777777" w:rsidR="00513DCE" w:rsidRPr="00E957DF" w:rsidRDefault="00513DCE" w:rsidP="006F113F">
      <w:pPr>
        <w:spacing w:line="276" w:lineRule="auto"/>
        <w:jc w:val="both"/>
        <w:rPr>
          <w:rFonts w:ascii="Verdana" w:hAnsi="Verdana" w:cs="Tahoma"/>
          <w:sz w:val="22"/>
          <w:szCs w:val="22"/>
        </w:rPr>
      </w:pPr>
    </w:p>
    <w:p w14:paraId="754BD8B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03.</w:t>
      </w:r>
      <w:r w:rsidRPr="00E957DF">
        <w:rPr>
          <w:rFonts w:ascii="Verdana" w:hAnsi="Verdana" w:cs="Tahoma"/>
          <w:b/>
          <w:sz w:val="22"/>
          <w:szCs w:val="22"/>
        </w:rPr>
        <w:tab/>
        <w:t>CATEGORIAS E CLASSES ABRANGIDAS</w:t>
      </w:r>
    </w:p>
    <w:p w14:paraId="79C54070"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w:t>
      </w:r>
      <w:proofErr w:type="spellStart"/>
      <w:r w:rsidRPr="00E957DF">
        <w:rPr>
          <w:rFonts w:ascii="Verdana" w:hAnsi="Verdana" w:cs="Tahoma"/>
          <w:bCs/>
          <w:sz w:val="22"/>
          <w:szCs w:val="22"/>
        </w:rPr>
        <w:t>rotooffset</w:t>
      </w:r>
      <w:proofErr w:type="spellEnd"/>
      <w:r w:rsidRPr="00E957DF">
        <w:rPr>
          <w:rFonts w:ascii="Verdana" w:hAnsi="Verdana" w:cs="Tahoma"/>
          <w:bCs/>
          <w:sz w:val="22"/>
          <w:szCs w:val="22"/>
        </w:rPr>
        <w:t xml:space="preserve">, plotter, serigráfica, </w:t>
      </w:r>
      <w:proofErr w:type="spellStart"/>
      <w:r w:rsidRPr="00E957DF">
        <w:rPr>
          <w:rFonts w:ascii="Verdana" w:hAnsi="Verdana" w:cs="Tahoma"/>
          <w:bCs/>
          <w:sz w:val="22"/>
          <w:szCs w:val="22"/>
        </w:rPr>
        <w:t>tampográfica</w:t>
      </w:r>
      <w:proofErr w:type="spellEnd"/>
      <w:r w:rsidRPr="00E957DF">
        <w:rPr>
          <w:rFonts w:ascii="Verdana" w:hAnsi="Verdana" w:cs="Tahoma"/>
          <w:bCs/>
          <w:sz w:val="22"/>
          <w:szCs w:val="22"/>
        </w:rPr>
        <w:t xml:space="preserve">, holográfica, </w:t>
      </w:r>
      <w:proofErr w:type="spellStart"/>
      <w:r w:rsidRPr="00E957DF">
        <w:rPr>
          <w:rFonts w:ascii="Verdana" w:hAnsi="Verdana" w:cs="Tahoma"/>
          <w:bCs/>
          <w:sz w:val="22"/>
          <w:szCs w:val="22"/>
        </w:rPr>
        <w:t>letterpress</w:t>
      </w:r>
      <w:proofErr w:type="spellEnd"/>
      <w:r w:rsidRPr="00E957DF">
        <w:rPr>
          <w:rFonts w:ascii="Verdana" w:hAnsi="Verdana" w:cs="Tahoma"/>
          <w:bCs/>
          <w:sz w:val="22"/>
          <w:szCs w:val="22"/>
        </w:rPr>
        <w:t xml:space="preserve">,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w:t>
      </w:r>
      <w:proofErr w:type="spellStart"/>
      <w:r w:rsidRPr="00E957DF">
        <w:rPr>
          <w:rFonts w:ascii="Verdana" w:hAnsi="Verdana" w:cs="Tahoma"/>
          <w:bCs/>
          <w:sz w:val="22"/>
          <w:szCs w:val="22"/>
        </w:rPr>
        <w:t>rebobinação</w:t>
      </w:r>
      <w:proofErr w:type="spellEnd"/>
      <w:r w:rsidRPr="00E957DF">
        <w:rPr>
          <w:rFonts w:ascii="Verdana" w:hAnsi="Verdana" w:cs="Tahoma"/>
          <w:bCs/>
          <w:sz w:val="22"/>
          <w:szCs w:val="22"/>
        </w:rPr>
        <w:t xml:space="preserve">, corte, dobra, capa dura e flexível, </w:t>
      </w:r>
      <w:proofErr w:type="spellStart"/>
      <w:r w:rsidRPr="00E957DF">
        <w:rPr>
          <w:rFonts w:ascii="Verdana" w:hAnsi="Verdana" w:cs="Tahoma"/>
          <w:bCs/>
          <w:sz w:val="22"/>
          <w:szCs w:val="22"/>
        </w:rPr>
        <w:t>vincagem</w:t>
      </w:r>
      <w:proofErr w:type="spellEnd"/>
      <w:r w:rsidRPr="00E957DF">
        <w:rPr>
          <w:rFonts w:ascii="Verdana" w:hAnsi="Verdana" w:cs="Tahoma"/>
          <w:bCs/>
          <w:sz w:val="22"/>
          <w:szCs w:val="22"/>
        </w:rPr>
        <w:t>, gofragem, relevo, hot-</w:t>
      </w:r>
      <w:proofErr w:type="spellStart"/>
      <w:r w:rsidRPr="00E957DF">
        <w:rPr>
          <w:rFonts w:ascii="Verdana" w:hAnsi="Verdana" w:cs="Tahoma"/>
          <w:bCs/>
          <w:sz w:val="22"/>
          <w:szCs w:val="22"/>
        </w:rPr>
        <w:t>stamping</w:t>
      </w:r>
      <w:proofErr w:type="spellEnd"/>
      <w:r w:rsidRPr="00E957DF">
        <w:rPr>
          <w:rFonts w:ascii="Verdana" w:hAnsi="Verdana" w:cs="Tahoma"/>
          <w:bCs/>
          <w:sz w:val="22"/>
          <w:szCs w:val="22"/>
        </w:rPr>
        <w:t>, hot-</w:t>
      </w:r>
      <w:proofErr w:type="spellStart"/>
      <w:r w:rsidRPr="00E957DF">
        <w:rPr>
          <w:rFonts w:ascii="Verdana" w:hAnsi="Verdana" w:cs="Tahoma"/>
          <w:bCs/>
          <w:sz w:val="22"/>
          <w:szCs w:val="22"/>
        </w:rPr>
        <w:t>melt</w:t>
      </w:r>
      <w:proofErr w:type="spellEnd"/>
      <w:r w:rsidRPr="00E957DF">
        <w:rPr>
          <w:rFonts w:ascii="Verdana" w:hAnsi="Verdana" w:cs="Tahoma"/>
          <w:bCs/>
          <w:sz w:val="22"/>
          <w:szCs w:val="22"/>
        </w:rPr>
        <w:t xml:space="preserve">, </w:t>
      </w:r>
      <w:proofErr w:type="spellStart"/>
      <w:r w:rsidRPr="00E957DF">
        <w:rPr>
          <w:rFonts w:ascii="Verdana" w:hAnsi="Verdana" w:cs="Tahoma"/>
          <w:bCs/>
          <w:sz w:val="22"/>
          <w:szCs w:val="22"/>
        </w:rPr>
        <w:t>pva</w:t>
      </w:r>
      <w:proofErr w:type="spellEnd"/>
      <w:r w:rsidRPr="00E957DF">
        <w:rPr>
          <w:rFonts w:ascii="Verdana" w:hAnsi="Verdana" w:cs="Tahoma"/>
          <w:bCs/>
          <w:sz w:val="22"/>
          <w:szCs w:val="22"/>
        </w:rPr>
        <w:t xml:space="preserve">, </w:t>
      </w:r>
      <w:proofErr w:type="spellStart"/>
      <w:r w:rsidRPr="00E957DF">
        <w:rPr>
          <w:rFonts w:ascii="Verdana" w:hAnsi="Verdana" w:cs="Tahoma"/>
          <w:bCs/>
          <w:sz w:val="22"/>
          <w:szCs w:val="22"/>
        </w:rPr>
        <w:t>pur</w:t>
      </w:r>
      <w:proofErr w:type="spellEnd"/>
      <w:r w:rsidRPr="00E957DF">
        <w:rPr>
          <w:rFonts w:ascii="Verdana" w:hAnsi="Verdana" w:cs="Tahoma"/>
          <w:bCs/>
          <w:sz w:val="22"/>
          <w:szCs w:val="22"/>
        </w:rPr>
        <w:t xml:space="preserve">, brochura, costura, lombada quadrada, grampeação, endereçamento, acabamento mecânico e manual, </w:t>
      </w:r>
      <w:proofErr w:type="spellStart"/>
      <w:r w:rsidRPr="00E957DF">
        <w:rPr>
          <w:rFonts w:ascii="Verdana" w:hAnsi="Verdana" w:cs="Tahoma"/>
          <w:bCs/>
          <w:sz w:val="22"/>
          <w:szCs w:val="22"/>
        </w:rPr>
        <w:t>envelopagem</w:t>
      </w:r>
      <w:proofErr w:type="spellEnd"/>
      <w:r w:rsidRPr="00E957DF">
        <w:rPr>
          <w:rFonts w:ascii="Verdana" w:hAnsi="Verdana" w:cs="Tahoma"/>
          <w:bCs/>
          <w:sz w:val="22"/>
          <w:szCs w:val="22"/>
        </w:rPr>
        <w:t xml:space="preserve">, intercalação, seladoras, serras, serrilhadoras, picotadeiras, </w:t>
      </w:r>
      <w:proofErr w:type="spellStart"/>
      <w:r w:rsidRPr="00E957DF">
        <w:rPr>
          <w:rFonts w:ascii="Verdana" w:hAnsi="Verdana" w:cs="Tahoma"/>
          <w:bCs/>
          <w:sz w:val="22"/>
          <w:szCs w:val="22"/>
        </w:rPr>
        <w:t>shrink</w:t>
      </w:r>
      <w:proofErr w:type="spellEnd"/>
      <w:r w:rsidRPr="00E957DF">
        <w:rPr>
          <w:rFonts w:ascii="Verdana" w:hAnsi="Verdana" w:cs="Tahoma"/>
          <w:bCs/>
          <w:sz w:val="22"/>
          <w:szCs w:val="22"/>
        </w:rPr>
        <w:t xml:space="preserve"> e outras operações de conversão de materiais impressos; indústrias de carimbos e clicherias em geral compreendendo os processos à zinco, borracha, nylon-print, e outros tipos de materiais para a confecção de carimbos comerciais e industriais nos processos de impressão, </w:t>
      </w:r>
      <w:proofErr w:type="spellStart"/>
      <w:r w:rsidRPr="00E957DF">
        <w:rPr>
          <w:rFonts w:ascii="Verdana" w:hAnsi="Verdana" w:cs="Tahoma"/>
          <w:bCs/>
          <w:sz w:val="22"/>
          <w:szCs w:val="22"/>
        </w:rPr>
        <w:t>flexográfica</w:t>
      </w:r>
      <w:proofErr w:type="spellEnd"/>
      <w:r w:rsidRPr="00E957DF">
        <w:rPr>
          <w:rFonts w:ascii="Verdana" w:hAnsi="Verdana" w:cs="Tahoma"/>
          <w:bCs/>
          <w:sz w:val="22"/>
          <w:szCs w:val="22"/>
        </w:rPr>
        <w:t xml:space="preserve">, anilina, e </w:t>
      </w:r>
      <w:proofErr w:type="spellStart"/>
      <w:r w:rsidRPr="00E957DF">
        <w:rPr>
          <w:rFonts w:ascii="Verdana" w:hAnsi="Verdana" w:cs="Tahoma"/>
          <w:bCs/>
          <w:sz w:val="22"/>
          <w:szCs w:val="22"/>
        </w:rPr>
        <w:t>etc</w:t>
      </w:r>
      <w:proofErr w:type="spellEnd"/>
      <w:r w:rsidRPr="00E957DF">
        <w:rPr>
          <w:rFonts w:ascii="Verdana" w:hAnsi="Verdana" w:cs="Tahoma"/>
          <w:bCs/>
          <w:sz w:val="22"/>
          <w:szCs w:val="22"/>
        </w:rPr>
        <w:t>; das empresas de serviço de pré-impressão, tais como: clicheria, linotipo, fotolitos convencionais, eletrônicos, bureau, matrizes, plotter, prova de prelo, prova fotomecânica, prova digital, arte-final (</w:t>
      </w:r>
      <w:proofErr w:type="spellStart"/>
      <w:r w:rsidRPr="00E957DF">
        <w:rPr>
          <w:rFonts w:ascii="Verdana" w:hAnsi="Verdana" w:cs="Tahoma"/>
          <w:bCs/>
          <w:sz w:val="22"/>
          <w:szCs w:val="22"/>
        </w:rPr>
        <w:t>lay-out</w:t>
      </w:r>
      <w:proofErr w:type="spellEnd"/>
      <w:r w:rsidRPr="00E957DF">
        <w:rPr>
          <w:rFonts w:ascii="Verdana" w:hAnsi="Verdana" w:cs="Tahoma"/>
          <w:bCs/>
          <w:sz w:val="22"/>
          <w:szCs w:val="22"/>
        </w:rPr>
        <w:t xml:space="preserve">), </w:t>
      </w:r>
      <w:proofErr w:type="spellStart"/>
      <w:r w:rsidRPr="00E957DF">
        <w:rPr>
          <w:rFonts w:ascii="Verdana" w:hAnsi="Verdana" w:cs="Tahoma"/>
          <w:bCs/>
          <w:sz w:val="22"/>
          <w:szCs w:val="22"/>
        </w:rPr>
        <w:t>pastup</w:t>
      </w:r>
      <w:proofErr w:type="spellEnd"/>
      <w:r w:rsidRPr="00E957DF">
        <w:rPr>
          <w:rFonts w:ascii="Verdana" w:hAnsi="Verdana" w:cs="Tahoma"/>
          <w:bCs/>
          <w:sz w:val="22"/>
          <w:szCs w:val="22"/>
        </w:rPr>
        <w:t xml:space="preserve">, scanner, diagramação em terminal de vídeo, composição, tratamento de imagem, editoração eletrônica e outros processos computadorizados relacionados às artes gráficas; indústrias de formulários contínuos compreendendo: todos os tipos de formulários contínuos e </w:t>
      </w:r>
      <w:proofErr w:type="spellStart"/>
      <w:r w:rsidRPr="00E957DF">
        <w:rPr>
          <w:rFonts w:ascii="Verdana" w:hAnsi="Verdana" w:cs="Tahoma"/>
          <w:bCs/>
          <w:sz w:val="22"/>
          <w:szCs w:val="22"/>
        </w:rPr>
        <w:t>getmailer</w:t>
      </w:r>
      <w:proofErr w:type="spellEnd"/>
      <w:r w:rsidRPr="00E957DF">
        <w:rPr>
          <w:rFonts w:ascii="Verdana" w:hAnsi="Verdana" w:cs="Tahoma"/>
          <w:bCs/>
          <w:sz w:val="22"/>
          <w:szCs w:val="22"/>
        </w:rPr>
        <w:t xml:space="preserve"> com ou sem impressão, </w:t>
      </w:r>
      <w:proofErr w:type="spellStart"/>
      <w:r w:rsidRPr="00E957DF">
        <w:rPr>
          <w:rFonts w:ascii="Verdana" w:hAnsi="Verdana" w:cs="Tahoma"/>
          <w:bCs/>
          <w:sz w:val="22"/>
          <w:szCs w:val="22"/>
        </w:rPr>
        <w:t>alceadeiras</w:t>
      </w:r>
      <w:proofErr w:type="spellEnd"/>
      <w:r w:rsidRPr="00E957DF">
        <w:rPr>
          <w:rFonts w:ascii="Verdana" w:hAnsi="Verdana" w:cs="Tahoma"/>
          <w:bCs/>
          <w:sz w:val="22"/>
          <w:szCs w:val="22"/>
        </w:rPr>
        <w:t xml:space="preserve">, </w:t>
      </w:r>
      <w:proofErr w:type="spellStart"/>
      <w:r w:rsidRPr="00E957DF">
        <w:rPr>
          <w:rFonts w:ascii="Verdana" w:hAnsi="Verdana" w:cs="Tahoma"/>
          <w:bCs/>
          <w:sz w:val="22"/>
          <w:szCs w:val="22"/>
        </w:rPr>
        <w:t>etc</w:t>
      </w:r>
      <w:proofErr w:type="spellEnd"/>
      <w:r w:rsidRPr="00E957DF">
        <w:rPr>
          <w:rFonts w:ascii="Verdana" w:hAnsi="Verdana" w:cs="Tahoma"/>
          <w:bCs/>
          <w:sz w:val="22"/>
          <w:szCs w:val="22"/>
        </w:rPr>
        <w:t xml:space="preserve">; indústrias de produtos gráfico editoriais, </w:t>
      </w:r>
      <w:r w:rsidRPr="00E957DF">
        <w:rPr>
          <w:rFonts w:ascii="Verdana" w:hAnsi="Verdana" w:cs="Tahoma"/>
          <w:bCs/>
          <w:sz w:val="22"/>
          <w:szCs w:val="22"/>
        </w:rPr>
        <w:lastRenderedPageBreak/>
        <w:t xml:space="preserve">tais como: revistas, livros didáticos, </w:t>
      </w:r>
      <w:proofErr w:type="spellStart"/>
      <w:r w:rsidRPr="00E957DF">
        <w:rPr>
          <w:rFonts w:ascii="Verdana" w:hAnsi="Verdana" w:cs="Tahoma"/>
          <w:bCs/>
          <w:sz w:val="22"/>
          <w:szCs w:val="22"/>
        </w:rPr>
        <w:t>para-didáticos</w:t>
      </w:r>
      <w:proofErr w:type="spellEnd"/>
      <w:r w:rsidRPr="00E957DF">
        <w:rPr>
          <w:rFonts w:ascii="Verdana" w:hAnsi="Verdana" w:cs="Tahoma"/>
          <w:bCs/>
          <w:sz w:val="22"/>
          <w:szCs w:val="22"/>
        </w:rPr>
        <w:t xml:space="preserve">, livros técnicos e de literatura, livros de artes e ilustrados, livros infantis, Atlas, enciclopédias, guias, anuários, almanaques e listas telefônicas; indústrias de produtos gráficos para acondicionamento (embalagens impressas em geral) compreendendo: embalagens em papel fantasia, embalagens cartográficas (cartões em geral e cartuchos) – rígidas e </w:t>
      </w:r>
      <w:proofErr w:type="spellStart"/>
      <w:r w:rsidRPr="00E957DF">
        <w:rPr>
          <w:rFonts w:ascii="Verdana" w:hAnsi="Verdana" w:cs="Tahoma"/>
          <w:bCs/>
          <w:sz w:val="22"/>
          <w:szCs w:val="22"/>
        </w:rPr>
        <w:t>semi-rígidas</w:t>
      </w:r>
      <w:proofErr w:type="spellEnd"/>
      <w:r w:rsidRPr="00E957DF">
        <w:rPr>
          <w:rFonts w:ascii="Verdana" w:hAnsi="Verdana" w:cs="Tahoma"/>
          <w:bCs/>
          <w:sz w:val="22"/>
          <w:szCs w:val="22"/>
        </w:rPr>
        <w:t xml:space="preserve">, pré-montadas com ou sem acoplamento de </w:t>
      </w:r>
      <w:proofErr w:type="spellStart"/>
      <w:r w:rsidRPr="00E957DF">
        <w:rPr>
          <w:rFonts w:ascii="Verdana" w:hAnsi="Verdana" w:cs="Tahoma"/>
          <w:bCs/>
          <w:sz w:val="22"/>
          <w:szCs w:val="22"/>
        </w:rPr>
        <w:t>micro-ondulados</w:t>
      </w:r>
      <w:proofErr w:type="spellEnd"/>
      <w:r w:rsidRPr="00E957DF">
        <w:rPr>
          <w:rFonts w:ascii="Verdana" w:hAnsi="Verdana" w:cs="Tahoma"/>
          <w:bCs/>
          <w:sz w:val="22"/>
          <w:szCs w:val="22"/>
        </w:rPr>
        <w:t xml:space="preserve">; embalagens flexíveis; embalagens em laminados plásticos por qualquer processo, incluindo-se o setor de extrusão, polímeros, rótulos plásticos </w:t>
      </w:r>
      <w:proofErr w:type="spellStart"/>
      <w:r w:rsidRPr="00E957DF">
        <w:rPr>
          <w:rFonts w:ascii="Verdana" w:hAnsi="Verdana" w:cs="Tahoma"/>
          <w:bCs/>
          <w:sz w:val="22"/>
          <w:szCs w:val="22"/>
        </w:rPr>
        <w:t>encolhíveis</w:t>
      </w:r>
      <w:proofErr w:type="spellEnd"/>
      <w:r w:rsidRPr="00E957DF">
        <w:rPr>
          <w:rFonts w:ascii="Verdana" w:hAnsi="Verdana" w:cs="Tahoma"/>
          <w:bCs/>
          <w:sz w:val="22"/>
          <w:szCs w:val="22"/>
        </w:rPr>
        <w:t xml:space="preserve">,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w:t>
      </w:r>
      <w:proofErr w:type="spellStart"/>
      <w:r w:rsidRPr="00E957DF">
        <w:rPr>
          <w:rFonts w:ascii="Verdana" w:hAnsi="Verdana" w:cs="Tahoma"/>
          <w:bCs/>
          <w:sz w:val="22"/>
          <w:szCs w:val="22"/>
        </w:rPr>
        <w:t>ink-jet</w:t>
      </w:r>
      <w:proofErr w:type="spellEnd"/>
      <w:r w:rsidRPr="00E957DF">
        <w:rPr>
          <w:rFonts w:ascii="Verdana" w:hAnsi="Verdana" w:cs="Tahoma"/>
          <w:bCs/>
          <w:sz w:val="22"/>
          <w:szCs w:val="22"/>
        </w:rPr>
        <w:t xml:space="preserve">, jato de tinta, jato de cera, plotter, reprodução xerográfica, heliográfica, plotagem, tampografia e </w:t>
      </w:r>
      <w:proofErr w:type="spellStart"/>
      <w:r w:rsidRPr="00E957DF">
        <w:rPr>
          <w:rFonts w:ascii="Verdana" w:hAnsi="Verdana" w:cs="Tahoma"/>
          <w:bCs/>
          <w:sz w:val="22"/>
          <w:szCs w:val="22"/>
        </w:rPr>
        <w:t>letterpress</w:t>
      </w:r>
      <w:proofErr w:type="spellEnd"/>
      <w:r w:rsidRPr="00E957DF">
        <w:rPr>
          <w:rFonts w:ascii="Verdana" w:hAnsi="Verdana" w:cs="Tahoma"/>
          <w:bCs/>
          <w:sz w:val="22"/>
          <w:szCs w:val="22"/>
        </w:rPr>
        <w:t xml:space="preserve">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w:t>
      </w:r>
      <w:proofErr w:type="spellStart"/>
      <w:r w:rsidRPr="00E957DF">
        <w:rPr>
          <w:rFonts w:ascii="Verdana" w:hAnsi="Verdana" w:cs="Tahoma"/>
          <w:bCs/>
          <w:sz w:val="22"/>
          <w:szCs w:val="22"/>
        </w:rPr>
        <w:t>áudio-visual</w:t>
      </w:r>
      <w:proofErr w:type="spellEnd"/>
      <w:r w:rsidRPr="00E957DF">
        <w:rPr>
          <w:rFonts w:ascii="Verdana" w:hAnsi="Verdana" w:cs="Tahoma"/>
          <w:bCs/>
          <w:sz w:val="22"/>
          <w:szCs w:val="22"/>
        </w:rPr>
        <w:t xml:space="preserve">,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E957DF">
        <w:rPr>
          <w:rFonts w:ascii="Verdana" w:hAnsi="Verdana" w:cs="Tahoma"/>
          <w:sz w:val="22"/>
          <w:szCs w:val="22"/>
        </w:rPr>
        <w:t xml:space="preserve">Alto Paraná, Ângulo, Amaporã, Atalaia, Cianorte, Cidade Gaúcha, Cruzeiro do Sul, Diamante do Norte, Doutor Camargo, </w:t>
      </w:r>
      <w:proofErr w:type="spellStart"/>
      <w:r w:rsidRPr="00E957DF">
        <w:rPr>
          <w:rFonts w:ascii="Verdana" w:hAnsi="Verdana" w:cs="Tahoma"/>
          <w:sz w:val="22"/>
          <w:szCs w:val="22"/>
        </w:rPr>
        <w:t>Floraí</w:t>
      </w:r>
      <w:proofErr w:type="spellEnd"/>
      <w:r w:rsidRPr="00E957DF">
        <w:rPr>
          <w:rFonts w:ascii="Verdana" w:hAnsi="Verdana" w:cs="Tahoma"/>
          <w:sz w:val="22"/>
          <w:szCs w:val="22"/>
        </w:rPr>
        <w:t xml:space="preserve">, Floresta, Flórida, </w:t>
      </w:r>
      <w:proofErr w:type="spellStart"/>
      <w:r w:rsidRPr="00E957DF">
        <w:rPr>
          <w:rFonts w:ascii="Verdana" w:hAnsi="Verdana" w:cs="Tahoma"/>
          <w:sz w:val="22"/>
          <w:szCs w:val="22"/>
        </w:rPr>
        <w:t>Guairaçá</w:t>
      </w:r>
      <w:proofErr w:type="spellEnd"/>
      <w:r w:rsidRPr="00E957DF">
        <w:rPr>
          <w:rFonts w:ascii="Verdana" w:hAnsi="Verdana" w:cs="Tahoma"/>
          <w:sz w:val="22"/>
          <w:szCs w:val="22"/>
        </w:rPr>
        <w:t xml:space="preserve">, </w:t>
      </w:r>
      <w:proofErr w:type="spellStart"/>
      <w:r w:rsidRPr="00E957DF">
        <w:rPr>
          <w:rFonts w:ascii="Verdana" w:hAnsi="Verdana" w:cs="Tahoma"/>
          <w:sz w:val="22"/>
          <w:szCs w:val="22"/>
        </w:rPr>
        <w:t>Guaporema</w:t>
      </w:r>
      <w:proofErr w:type="spellEnd"/>
      <w:r w:rsidRPr="00E957DF">
        <w:rPr>
          <w:rFonts w:ascii="Verdana" w:hAnsi="Verdana" w:cs="Tahoma"/>
          <w:sz w:val="22"/>
          <w:szCs w:val="22"/>
        </w:rPr>
        <w:t xml:space="preserve">, Inajá, Indianópolis, Itambé, Itaúna do Sul, Jardim Olinda, Japurá, Jussara, Loanda, Mandaguaçu, Mandaguari, Marialva, Marilena, MARINGÁ, Mirador, Nova Aliança do Ivaí, Nova Esperança, Nova Londrina, </w:t>
      </w:r>
      <w:proofErr w:type="spellStart"/>
      <w:r w:rsidRPr="00E957DF">
        <w:rPr>
          <w:rFonts w:ascii="Verdana" w:hAnsi="Verdana" w:cs="Tahoma"/>
          <w:sz w:val="22"/>
          <w:szCs w:val="22"/>
        </w:rPr>
        <w:t>Ourizona</w:t>
      </w:r>
      <w:proofErr w:type="spellEnd"/>
      <w:r w:rsidRPr="00E957DF">
        <w:rPr>
          <w:rFonts w:ascii="Verdana" w:hAnsi="Verdana" w:cs="Tahoma"/>
          <w:sz w:val="22"/>
          <w:szCs w:val="22"/>
        </w:rPr>
        <w:t xml:space="preserve">, Paiçandu, Paraíso do Norte, </w:t>
      </w:r>
      <w:proofErr w:type="spellStart"/>
      <w:r w:rsidRPr="00E957DF">
        <w:rPr>
          <w:rFonts w:ascii="Verdana" w:hAnsi="Verdana" w:cs="Tahoma"/>
          <w:sz w:val="22"/>
          <w:szCs w:val="22"/>
        </w:rPr>
        <w:t>Paranacity</w:t>
      </w:r>
      <w:proofErr w:type="spellEnd"/>
      <w:r w:rsidRPr="00E957DF">
        <w:rPr>
          <w:rFonts w:ascii="Verdana" w:hAnsi="Verdana" w:cs="Tahoma"/>
          <w:sz w:val="22"/>
          <w:szCs w:val="22"/>
        </w:rPr>
        <w:t xml:space="preserve">, </w:t>
      </w:r>
      <w:proofErr w:type="spellStart"/>
      <w:r w:rsidRPr="00E957DF">
        <w:rPr>
          <w:rFonts w:ascii="Verdana" w:hAnsi="Verdana" w:cs="Tahoma"/>
          <w:sz w:val="22"/>
          <w:szCs w:val="22"/>
        </w:rPr>
        <w:t>Paranapoema</w:t>
      </w:r>
      <w:proofErr w:type="spellEnd"/>
      <w:r w:rsidRPr="00E957DF">
        <w:rPr>
          <w:rFonts w:ascii="Verdana" w:hAnsi="Verdana" w:cs="Tahoma"/>
          <w:sz w:val="22"/>
          <w:szCs w:val="22"/>
        </w:rPr>
        <w:t xml:space="preserve">,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w:t>
      </w:r>
      <w:proofErr w:type="spellStart"/>
      <w:r w:rsidRPr="00E957DF">
        <w:rPr>
          <w:rFonts w:ascii="Verdana" w:hAnsi="Verdana" w:cs="Tahoma"/>
          <w:sz w:val="22"/>
          <w:szCs w:val="22"/>
        </w:rPr>
        <w:t>Tamboara</w:t>
      </w:r>
      <w:proofErr w:type="spellEnd"/>
      <w:r w:rsidRPr="00E957DF">
        <w:rPr>
          <w:rFonts w:ascii="Verdana" w:hAnsi="Verdana" w:cs="Tahoma"/>
          <w:sz w:val="22"/>
          <w:szCs w:val="22"/>
        </w:rPr>
        <w:t>, Terra Rica e Uniflor.</w:t>
      </w:r>
    </w:p>
    <w:p w14:paraId="1F45FACE" w14:textId="77777777" w:rsidR="00513DCE" w:rsidRPr="00E957DF" w:rsidRDefault="00513DCE" w:rsidP="006F113F">
      <w:pPr>
        <w:spacing w:line="276" w:lineRule="auto"/>
        <w:ind w:right="-1"/>
        <w:jc w:val="both"/>
        <w:rPr>
          <w:rFonts w:ascii="Verdana" w:hAnsi="Verdana" w:cs="Tahoma"/>
          <w:sz w:val="22"/>
          <w:szCs w:val="22"/>
        </w:rPr>
      </w:pPr>
    </w:p>
    <w:p w14:paraId="5AB37CE3" w14:textId="77777777" w:rsidR="00513DCE" w:rsidRPr="00E957DF" w:rsidRDefault="00513DCE" w:rsidP="006F113F">
      <w:pPr>
        <w:numPr>
          <w:ilvl w:val="0"/>
          <w:numId w:val="8"/>
        </w:numPr>
        <w:spacing w:line="276" w:lineRule="auto"/>
        <w:ind w:left="0" w:right="-1" w:firstLine="0"/>
        <w:jc w:val="both"/>
        <w:rPr>
          <w:rFonts w:ascii="Verdana" w:hAnsi="Verdana" w:cs="Tahoma"/>
          <w:b/>
          <w:sz w:val="22"/>
          <w:szCs w:val="22"/>
        </w:rPr>
      </w:pPr>
      <w:r w:rsidRPr="00E957DF">
        <w:rPr>
          <w:rFonts w:ascii="Verdana" w:hAnsi="Verdana" w:cs="Tahoma"/>
          <w:b/>
          <w:sz w:val="22"/>
          <w:szCs w:val="22"/>
        </w:rPr>
        <w:t>CONDIÇÕES GERAIS DE TRABALHO E SALÁRIO</w:t>
      </w:r>
    </w:p>
    <w:p w14:paraId="32CAF85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 condições ajustadas para reger as relações individuais de trabalho, durante a vigência desta convenção são as seguintes:</w:t>
      </w:r>
    </w:p>
    <w:p w14:paraId="2FA50BD3" w14:textId="77777777" w:rsidR="00513DCE" w:rsidRPr="00E957DF" w:rsidRDefault="00513DCE" w:rsidP="006F113F">
      <w:pPr>
        <w:spacing w:line="276" w:lineRule="auto"/>
        <w:jc w:val="both"/>
        <w:rPr>
          <w:rFonts w:ascii="Verdana" w:hAnsi="Verdana" w:cs="Tahoma"/>
          <w:b/>
          <w:sz w:val="22"/>
          <w:szCs w:val="22"/>
        </w:rPr>
      </w:pPr>
    </w:p>
    <w:p w14:paraId="69C373AB"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 xml:space="preserve">a) </w:t>
      </w:r>
      <w:r w:rsidRPr="00E957DF">
        <w:rPr>
          <w:rFonts w:ascii="Verdana" w:hAnsi="Verdana" w:cs="Tahoma"/>
          <w:b/>
          <w:sz w:val="22"/>
          <w:szCs w:val="22"/>
        </w:rPr>
        <w:tab/>
        <w:t>Garantia Mínima de Salário</w:t>
      </w:r>
    </w:p>
    <w:p w14:paraId="0A39550B" w14:textId="2C6D538B"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Aos trabalhadores admitidos, sem experiência comprovada em CTPS para as atividades abrangidas por esta convenção, receberão salário mensal de </w:t>
      </w:r>
      <w:r w:rsidR="00763A50" w:rsidRPr="00E957DF">
        <w:rPr>
          <w:rFonts w:ascii="Verdana" w:hAnsi="Verdana"/>
          <w:b/>
          <w:bCs/>
          <w:sz w:val="22"/>
          <w:szCs w:val="22"/>
        </w:rPr>
        <w:t>R$ 1.442,00 (hum mil quatrocentos e quarenta e dois reais)</w:t>
      </w:r>
      <w:r w:rsidRPr="00E957DF">
        <w:rPr>
          <w:rFonts w:ascii="Verdana" w:hAnsi="Verdana" w:cs="Tahoma"/>
          <w:b/>
          <w:sz w:val="22"/>
          <w:szCs w:val="22"/>
        </w:rPr>
        <w:t>,</w:t>
      </w:r>
      <w:r w:rsidRPr="00E957DF">
        <w:rPr>
          <w:rFonts w:ascii="Verdana" w:hAnsi="Verdana" w:cs="Tahoma"/>
          <w:sz w:val="22"/>
          <w:szCs w:val="22"/>
        </w:rPr>
        <w:t xml:space="preserve"> por um período de 180 (cento e oitenta) dias.</w:t>
      </w:r>
    </w:p>
    <w:p w14:paraId="4AB1A6BF" w14:textId="77777777" w:rsidR="00513DCE" w:rsidRPr="00E957DF" w:rsidRDefault="00513DCE" w:rsidP="006F113F">
      <w:pPr>
        <w:spacing w:line="276" w:lineRule="auto"/>
        <w:jc w:val="both"/>
        <w:rPr>
          <w:rFonts w:ascii="Verdana" w:hAnsi="Verdana" w:cs="Tahoma"/>
          <w:sz w:val="22"/>
          <w:szCs w:val="22"/>
        </w:rPr>
      </w:pPr>
    </w:p>
    <w:p w14:paraId="1C56C86D"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b) </w:t>
      </w:r>
      <w:r w:rsidRPr="00E957DF">
        <w:rPr>
          <w:rFonts w:ascii="Verdana" w:hAnsi="Verdana" w:cs="Tahoma"/>
          <w:b/>
          <w:sz w:val="22"/>
          <w:szCs w:val="22"/>
        </w:rPr>
        <w:tab/>
        <w:t>Salário Normativo</w:t>
      </w:r>
    </w:p>
    <w:p w14:paraId="4853CBAC"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Aos trabalhadores admitidos nas condições previstas na letra “a”, e que trabalharem na mesma função, previstas nos incisos “I”, “II”, “III” e “IV” por 180 (cento e oitenta) dias na mesma empresa, serão assegurados os seguintes salários:</w:t>
      </w:r>
      <w:r w:rsidRPr="00E957DF">
        <w:rPr>
          <w:rFonts w:ascii="Verdana" w:hAnsi="Verdana" w:cs="Tahoma"/>
          <w:sz w:val="22"/>
          <w:szCs w:val="22"/>
        </w:rPr>
        <w:tab/>
      </w:r>
    </w:p>
    <w:p w14:paraId="51B969AA" w14:textId="77777777" w:rsidR="00513DCE" w:rsidRPr="00E957DF" w:rsidRDefault="00513DCE" w:rsidP="006F113F">
      <w:pPr>
        <w:spacing w:line="276" w:lineRule="auto"/>
        <w:ind w:right="-1"/>
        <w:jc w:val="both"/>
        <w:rPr>
          <w:rFonts w:ascii="Verdana" w:hAnsi="Verdana" w:cs="Tahoma"/>
          <w:b/>
          <w:sz w:val="22"/>
          <w:szCs w:val="22"/>
        </w:rPr>
      </w:pPr>
    </w:p>
    <w:p w14:paraId="511772FA"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lastRenderedPageBreak/>
        <w:t xml:space="preserve">I) </w:t>
      </w:r>
      <w:r w:rsidRPr="00E957DF">
        <w:rPr>
          <w:rFonts w:ascii="Verdana" w:hAnsi="Verdana" w:cs="Tahoma"/>
          <w:b/>
          <w:sz w:val="22"/>
          <w:szCs w:val="22"/>
        </w:rPr>
        <w:tab/>
        <w:t xml:space="preserve">SETOR DE ACABAMENTO: </w:t>
      </w:r>
    </w:p>
    <w:p w14:paraId="6E47E462" w14:textId="57117677" w:rsidR="00763A50" w:rsidRPr="00E957DF" w:rsidRDefault="00763A50" w:rsidP="006F113F">
      <w:pPr>
        <w:spacing w:line="276" w:lineRule="auto"/>
        <w:ind w:right="-1"/>
        <w:jc w:val="both"/>
        <w:rPr>
          <w:rFonts w:ascii="Verdana" w:hAnsi="Verdana"/>
          <w:b/>
          <w:bCs/>
          <w:sz w:val="22"/>
          <w:szCs w:val="22"/>
        </w:rPr>
      </w:pPr>
      <w:r w:rsidRPr="00E957DF">
        <w:rPr>
          <w:rFonts w:ascii="Verdana" w:hAnsi="Verdana"/>
          <w:b/>
          <w:bCs/>
          <w:sz w:val="22"/>
          <w:szCs w:val="22"/>
        </w:rPr>
        <w:t>R$ 1.523,00 (hum mil quinhentos e vinte e três reais)</w:t>
      </w:r>
    </w:p>
    <w:p w14:paraId="7DD12C33" w14:textId="4E5A0392"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Operador de corte e vinco, numeração e picote (máquina automática e manual); operador de acabamento gráfico (dobrador, </w:t>
      </w:r>
      <w:proofErr w:type="spellStart"/>
      <w:r w:rsidRPr="00E957DF">
        <w:rPr>
          <w:rFonts w:ascii="Verdana" w:hAnsi="Verdana" w:cs="Tahoma"/>
          <w:sz w:val="22"/>
          <w:szCs w:val="22"/>
        </w:rPr>
        <w:t>alceador</w:t>
      </w:r>
      <w:proofErr w:type="spellEnd"/>
      <w:r w:rsidRPr="00E957DF">
        <w:rPr>
          <w:rFonts w:ascii="Verdana" w:hAnsi="Verdana" w:cs="Tahoma"/>
          <w:sz w:val="22"/>
          <w:szCs w:val="22"/>
        </w:rPr>
        <w:t xml:space="preserve">, laminador, grampeador, furador, refilador, plastificador, intercalador, colador, bloquista, encadernador); operador de guilhotina (máquina manual, </w:t>
      </w:r>
      <w:proofErr w:type="spellStart"/>
      <w:r w:rsidRPr="00E957DF">
        <w:rPr>
          <w:rFonts w:ascii="Verdana" w:hAnsi="Verdana" w:cs="Tahoma"/>
          <w:sz w:val="22"/>
          <w:szCs w:val="22"/>
        </w:rPr>
        <w:t>semi-automática</w:t>
      </w:r>
      <w:proofErr w:type="spellEnd"/>
      <w:r w:rsidRPr="00E957DF">
        <w:rPr>
          <w:rFonts w:ascii="Verdana" w:hAnsi="Verdana" w:cs="Tahoma"/>
          <w:sz w:val="22"/>
          <w:szCs w:val="22"/>
        </w:rPr>
        <w:t xml:space="preserve"> e automática); aplicador de U.V. localizado (máquina manual e automática).</w:t>
      </w:r>
    </w:p>
    <w:p w14:paraId="5C999F61" w14:textId="77777777" w:rsidR="00513DCE" w:rsidRPr="00E957DF" w:rsidRDefault="00513DCE" w:rsidP="006F113F">
      <w:pPr>
        <w:spacing w:line="276" w:lineRule="auto"/>
        <w:ind w:right="-1"/>
        <w:jc w:val="both"/>
        <w:rPr>
          <w:rFonts w:ascii="Verdana" w:hAnsi="Verdana" w:cs="Tahoma"/>
          <w:sz w:val="22"/>
          <w:szCs w:val="22"/>
        </w:rPr>
      </w:pPr>
    </w:p>
    <w:p w14:paraId="0C843A03"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II)</w:t>
      </w:r>
      <w:r w:rsidRPr="00E957DF">
        <w:rPr>
          <w:rFonts w:ascii="Verdana" w:hAnsi="Verdana" w:cs="Tahoma"/>
          <w:b/>
          <w:sz w:val="22"/>
          <w:szCs w:val="22"/>
        </w:rPr>
        <w:tab/>
        <w:t xml:space="preserve"> SETOR DE PRÉ-IMPRESSÃO: </w:t>
      </w:r>
    </w:p>
    <w:p w14:paraId="7CD58FEF" w14:textId="65143991" w:rsidR="00763A50" w:rsidRPr="00E957DF" w:rsidRDefault="00763A50" w:rsidP="006F113F">
      <w:pPr>
        <w:tabs>
          <w:tab w:val="decimal" w:leader="dot" w:pos="6804"/>
        </w:tabs>
        <w:spacing w:line="276" w:lineRule="auto"/>
        <w:jc w:val="both"/>
        <w:rPr>
          <w:rFonts w:ascii="Verdana" w:hAnsi="Verdana"/>
          <w:b/>
          <w:bCs/>
          <w:sz w:val="22"/>
          <w:szCs w:val="22"/>
        </w:rPr>
      </w:pPr>
      <w:r w:rsidRPr="00E957DF">
        <w:rPr>
          <w:rFonts w:ascii="Verdana" w:hAnsi="Verdana"/>
          <w:b/>
          <w:bCs/>
          <w:sz w:val="22"/>
          <w:szCs w:val="22"/>
        </w:rPr>
        <w:t>R$ 1.738,00 (hum mil setecentos e trinta e oito reais)</w:t>
      </w:r>
    </w:p>
    <w:p w14:paraId="1BC93D7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Copiador de chapas / telas (revelador, gravador, </w:t>
      </w:r>
      <w:proofErr w:type="spellStart"/>
      <w:r w:rsidRPr="00E957DF">
        <w:rPr>
          <w:rFonts w:ascii="Verdana" w:hAnsi="Verdana" w:cs="Tahoma"/>
          <w:sz w:val="22"/>
          <w:szCs w:val="22"/>
        </w:rPr>
        <w:t>fotoimpressor</w:t>
      </w:r>
      <w:proofErr w:type="spellEnd"/>
      <w:r w:rsidRPr="00E957DF">
        <w:rPr>
          <w:rFonts w:ascii="Verdana" w:hAnsi="Verdana" w:cs="Tahoma"/>
          <w:sz w:val="22"/>
          <w:szCs w:val="22"/>
        </w:rPr>
        <w:t>); eletromecânico; químico; serigráfico; editor de texto e imagem (</w:t>
      </w:r>
      <w:proofErr w:type="spellStart"/>
      <w:r w:rsidRPr="00E957DF">
        <w:rPr>
          <w:rFonts w:ascii="Verdana" w:hAnsi="Verdana" w:cs="Tahoma"/>
          <w:sz w:val="22"/>
          <w:szCs w:val="22"/>
        </w:rPr>
        <w:t>artefinalista</w:t>
      </w:r>
      <w:proofErr w:type="spellEnd"/>
      <w:r w:rsidRPr="00E957DF">
        <w:rPr>
          <w:rFonts w:ascii="Verdana" w:hAnsi="Verdana" w:cs="Tahoma"/>
          <w:sz w:val="22"/>
          <w:szCs w:val="22"/>
        </w:rPr>
        <w:t xml:space="preserve">, desenhista, diagramador, digitador, montador, operador de CTP, operador de CTF, operador de scanner, programador, </w:t>
      </w:r>
      <w:proofErr w:type="spellStart"/>
      <w:r w:rsidRPr="00E957DF">
        <w:rPr>
          <w:rFonts w:ascii="Verdana" w:hAnsi="Verdana" w:cs="Tahoma"/>
          <w:sz w:val="22"/>
          <w:szCs w:val="22"/>
        </w:rPr>
        <w:t>etc</w:t>
      </w:r>
      <w:proofErr w:type="spellEnd"/>
      <w:r w:rsidRPr="00E957DF">
        <w:rPr>
          <w:rFonts w:ascii="Verdana" w:hAnsi="Verdana" w:cs="Tahoma"/>
          <w:sz w:val="22"/>
          <w:szCs w:val="22"/>
        </w:rPr>
        <w:t xml:space="preserve">); montador de fotolito (analógico e digital); fotocompositor; </w:t>
      </w:r>
      <w:proofErr w:type="spellStart"/>
      <w:r w:rsidRPr="00E957DF">
        <w:rPr>
          <w:rFonts w:ascii="Verdana" w:hAnsi="Verdana" w:cs="Tahoma"/>
          <w:sz w:val="22"/>
          <w:szCs w:val="22"/>
        </w:rPr>
        <w:t>fototipista</w:t>
      </w:r>
      <w:proofErr w:type="spellEnd"/>
      <w:r w:rsidRPr="00E957DF">
        <w:rPr>
          <w:rFonts w:ascii="Verdana" w:hAnsi="Verdana" w:cs="Tahoma"/>
          <w:sz w:val="22"/>
          <w:szCs w:val="22"/>
        </w:rPr>
        <w:t>; operador de sistema de prova (</w:t>
      </w:r>
      <w:proofErr w:type="spellStart"/>
      <w:r w:rsidRPr="00E957DF">
        <w:rPr>
          <w:rFonts w:ascii="Verdana" w:hAnsi="Verdana" w:cs="Tahoma"/>
          <w:sz w:val="22"/>
          <w:szCs w:val="22"/>
        </w:rPr>
        <w:t>clicherista</w:t>
      </w:r>
      <w:proofErr w:type="spellEnd"/>
      <w:r w:rsidRPr="00E957DF">
        <w:rPr>
          <w:rFonts w:ascii="Verdana" w:hAnsi="Verdana" w:cs="Tahoma"/>
          <w:sz w:val="22"/>
          <w:szCs w:val="22"/>
        </w:rPr>
        <w:t xml:space="preserve">, </w:t>
      </w:r>
      <w:proofErr w:type="spellStart"/>
      <w:r w:rsidRPr="00E957DF">
        <w:rPr>
          <w:rFonts w:ascii="Verdana" w:hAnsi="Verdana" w:cs="Tahoma"/>
          <w:sz w:val="22"/>
          <w:szCs w:val="22"/>
        </w:rPr>
        <w:t>provista</w:t>
      </w:r>
      <w:proofErr w:type="spellEnd"/>
      <w:r w:rsidRPr="00E957DF">
        <w:rPr>
          <w:rFonts w:ascii="Verdana" w:hAnsi="Verdana" w:cs="Tahoma"/>
          <w:sz w:val="22"/>
          <w:szCs w:val="22"/>
        </w:rPr>
        <w:t xml:space="preserve">, revisor, </w:t>
      </w:r>
      <w:proofErr w:type="spellStart"/>
      <w:r w:rsidRPr="00E957DF">
        <w:rPr>
          <w:rFonts w:ascii="Verdana" w:hAnsi="Verdana" w:cs="Tahoma"/>
          <w:sz w:val="22"/>
          <w:szCs w:val="22"/>
        </w:rPr>
        <w:t>galvanista</w:t>
      </w:r>
      <w:proofErr w:type="spellEnd"/>
      <w:r w:rsidRPr="00E957DF">
        <w:rPr>
          <w:rFonts w:ascii="Verdana" w:hAnsi="Verdana" w:cs="Tahoma"/>
          <w:sz w:val="22"/>
          <w:szCs w:val="22"/>
        </w:rPr>
        <w:t xml:space="preserve">, retocador, </w:t>
      </w:r>
      <w:proofErr w:type="spellStart"/>
      <w:r w:rsidRPr="00E957DF">
        <w:rPr>
          <w:rFonts w:ascii="Verdana" w:hAnsi="Verdana" w:cs="Tahoma"/>
          <w:sz w:val="22"/>
          <w:szCs w:val="22"/>
        </w:rPr>
        <w:t>rotogravador</w:t>
      </w:r>
      <w:proofErr w:type="spellEnd"/>
      <w:r w:rsidRPr="00E957DF">
        <w:rPr>
          <w:rFonts w:ascii="Verdana" w:hAnsi="Verdana" w:cs="Tahoma"/>
          <w:sz w:val="22"/>
          <w:szCs w:val="22"/>
        </w:rPr>
        <w:t xml:space="preserve">, </w:t>
      </w:r>
      <w:proofErr w:type="spellStart"/>
      <w:r w:rsidRPr="00E957DF">
        <w:rPr>
          <w:rFonts w:ascii="Verdana" w:hAnsi="Verdana" w:cs="Tahoma"/>
          <w:sz w:val="22"/>
          <w:szCs w:val="22"/>
        </w:rPr>
        <w:t>etc</w:t>
      </w:r>
      <w:proofErr w:type="spellEnd"/>
      <w:r w:rsidRPr="00E957DF">
        <w:rPr>
          <w:rFonts w:ascii="Verdana" w:hAnsi="Verdana" w:cs="Tahoma"/>
          <w:sz w:val="22"/>
          <w:szCs w:val="22"/>
        </w:rPr>
        <w:t>).</w:t>
      </w:r>
    </w:p>
    <w:p w14:paraId="1248EFEE" w14:textId="77777777" w:rsidR="00513DCE" w:rsidRPr="00E957DF" w:rsidRDefault="00513DCE" w:rsidP="006F113F">
      <w:pPr>
        <w:spacing w:line="276" w:lineRule="auto"/>
        <w:ind w:right="-1"/>
        <w:jc w:val="both"/>
        <w:rPr>
          <w:rFonts w:ascii="Verdana" w:hAnsi="Verdana" w:cs="Tahoma"/>
          <w:b/>
          <w:sz w:val="22"/>
          <w:szCs w:val="22"/>
        </w:rPr>
      </w:pPr>
    </w:p>
    <w:p w14:paraId="1329392F"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III)</w:t>
      </w:r>
      <w:r w:rsidRPr="00E957DF">
        <w:rPr>
          <w:rFonts w:ascii="Verdana" w:hAnsi="Verdana" w:cs="Tahoma"/>
          <w:b/>
          <w:sz w:val="22"/>
          <w:szCs w:val="22"/>
        </w:rPr>
        <w:tab/>
        <w:t xml:space="preserve"> SETOR DE IMPRESSÃO: </w:t>
      </w:r>
    </w:p>
    <w:p w14:paraId="2F836AA3" w14:textId="0A24D4D8" w:rsidR="00513DCE" w:rsidRPr="00E957DF" w:rsidRDefault="00763A50" w:rsidP="006F113F">
      <w:pPr>
        <w:spacing w:line="276" w:lineRule="auto"/>
        <w:ind w:right="-1"/>
        <w:jc w:val="both"/>
        <w:rPr>
          <w:rFonts w:ascii="Verdana" w:hAnsi="Verdana" w:cs="Tahoma"/>
          <w:b/>
          <w:bCs/>
          <w:sz w:val="22"/>
          <w:szCs w:val="22"/>
        </w:rPr>
      </w:pPr>
      <w:r w:rsidRPr="00E957DF">
        <w:rPr>
          <w:rFonts w:ascii="Verdana" w:hAnsi="Verdana"/>
          <w:b/>
          <w:bCs/>
          <w:sz w:val="22"/>
          <w:szCs w:val="22"/>
        </w:rPr>
        <w:t>R$ 2.019,00 (dois mil e dezenove reais)</w:t>
      </w:r>
    </w:p>
    <w:p w14:paraId="5F9EA94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Impressor </w:t>
      </w:r>
      <w:proofErr w:type="spellStart"/>
      <w:r w:rsidRPr="00E957DF">
        <w:rPr>
          <w:rFonts w:ascii="Verdana" w:hAnsi="Verdana" w:cs="Tahoma"/>
          <w:sz w:val="22"/>
          <w:szCs w:val="22"/>
        </w:rPr>
        <w:t>calcográfico</w:t>
      </w:r>
      <w:proofErr w:type="spellEnd"/>
      <w:r w:rsidRPr="00E957DF">
        <w:rPr>
          <w:rFonts w:ascii="Verdana" w:hAnsi="Verdana" w:cs="Tahoma"/>
          <w:sz w:val="22"/>
          <w:szCs w:val="22"/>
        </w:rPr>
        <w:t xml:space="preserve"> (impressor de segurança, impressor de talho doce, operador de impressão de valores); impressor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(máquina plana e rotativa); impressor de máquina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(05 cores, 04 cores, bicolor e monocolor); impressor serigráfico </w:t>
      </w:r>
      <w:proofErr w:type="spellStart"/>
      <w:r w:rsidRPr="00E957DF">
        <w:rPr>
          <w:rFonts w:ascii="Verdana" w:hAnsi="Verdana" w:cs="Tahoma"/>
          <w:sz w:val="22"/>
          <w:szCs w:val="22"/>
        </w:rPr>
        <w:t>semi-automático</w:t>
      </w:r>
      <w:proofErr w:type="spellEnd"/>
      <w:r w:rsidRPr="00E957DF">
        <w:rPr>
          <w:rFonts w:ascii="Verdana" w:hAnsi="Verdana" w:cs="Tahoma"/>
          <w:sz w:val="22"/>
          <w:szCs w:val="22"/>
        </w:rPr>
        <w:t xml:space="preserve">; impressor de rotativa; impressor de formulário contínuo; impressor de </w:t>
      </w:r>
      <w:proofErr w:type="spellStart"/>
      <w:r w:rsidRPr="00E957DF">
        <w:rPr>
          <w:rFonts w:ascii="Verdana" w:hAnsi="Verdana" w:cs="Tahoma"/>
          <w:sz w:val="22"/>
          <w:szCs w:val="22"/>
        </w:rPr>
        <w:t>rotogravura</w:t>
      </w:r>
      <w:proofErr w:type="spellEnd"/>
      <w:r w:rsidRPr="00E957DF">
        <w:rPr>
          <w:rFonts w:ascii="Verdana" w:hAnsi="Verdana" w:cs="Tahoma"/>
          <w:sz w:val="22"/>
          <w:szCs w:val="22"/>
        </w:rPr>
        <w:t xml:space="preserve">; impressor de plástico; impressor de rótulo; impressor </w:t>
      </w:r>
      <w:proofErr w:type="spellStart"/>
      <w:r w:rsidRPr="00E957DF">
        <w:rPr>
          <w:rFonts w:ascii="Verdana" w:hAnsi="Verdana" w:cs="Tahoma"/>
          <w:sz w:val="22"/>
          <w:szCs w:val="22"/>
        </w:rPr>
        <w:t>flexográfico</w:t>
      </w:r>
      <w:proofErr w:type="spellEnd"/>
      <w:r w:rsidRPr="00E957DF">
        <w:rPr>
          <w:rFonts w:ascii="Verdana" w:hAnsi="Verdana" w:cs="Tahoma"/>
          <w:sz w:val="22"/>
          <w:szCs w:val="22"/>
        </w:rPr>
        <w:t xml:space="preserve"> (operador de flexografia); impressor de etiqueta; impressor de selo; operador de impressora platina; impressor digital (máquina automática e informatizada); etc.</w:t>
      </w:r>
    </w:p>
    <w:p w14:paraId="64D12697" w14:textId="77777777" w:rsidR="00513DCE" w:rsidRPr="00E957DF" w:rsidRDefault="00513DCE" w:rsidP="006F113F">
      <w:pPr>
        <w:spacing w:line="276" w:lineRule="auto"/>
        <w:ind w:right="-1"/>
        <w:jc w:val="both"/>
        <w:rPr>
          <w:rFonts w:ascii="Verdana" w:hAnsi="Verdana" w:cs="Tahoma"/>
          <w:sz w:val="22"/>
          <w:szCs w:val="22"/>
        </w:rPr>
      </w:pPr>
    </w:p>
    <w:p w14:paraId="46C25D3A"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IV)</w:t>
      </w:r>
      <w:r w:rsidRPr="00E957DF">
        <w:rPr>
          <w:rFonts w:ascii="Verdana" w:hAnsi="Verdana" w:cs="Tahoma"/>
          <w:b/>
          <w:sz w:val="22"/>
          <w:szCs w:val="22"/>
        </w:rPr>
        <w:tab/>
        <w:t xml:space="preserve">CATEGORIA DIFERENCIADA: </w:t>
      </w:r>
    </w:p>
    <w:p w14:paraId="6128A8DE" w14:textId="56031E7C" w:rsidR="00763A50" w:rsidRPr="00E957DF" w:rsidRDefault="00763A50" w:rsidP="006F113F">
      <w:pPr>
        <w:tabs>
          <w:tab w:val="decimal" w:leader="dot" w:pos="6804"/>
        </w:tabs>
        <w:spacing w:line="276" w:lineRule="auto"/>
        <w:jc w:val="both"/>
        <w:rPr>
          <w:rFonts w:ascii="Verdana" w:hAnsi="Verdana"/>
          <w:b/>
          <w:bCs/>
          <w:sz w:val="22"/>
          <w:szCs w:val="22"/>
        </w:rPr>
      </w:pPr>
      <w:r w:rsidRPr="00E957DF">
        <w:rPr>
          <w:rFonts w:ascii="Verdana" w:hAnsi="Verdana"/>
          <w:b/>
          <w:bCs/>
          <w:sz w:val="22"/>
          <w:szCs w:val="22"/>
        </w:rPr>
        <w:t>R$ 1.577,00 (hum mil quinhentos e setenta e sete reais)</w:t>
      </w:r>
    </w:p>
    <w:p w14:paraId="123660AD" w14:textId="77777777" w:rsidR="00513DCE" w:rsidRPr="00E957DF" w:rsidRDefault="00513DCE" w:rsidP="006F113F">
      <w:pPr>
        <w:spacing w:line="276" w:lineRule="auto"/>
        <w:ind w:right="-1"/>
        <w:jc w:val="both"/>
        <w:rPr>
          <w:rFonts w:ascii="Verdana" w:hAnsi="Verdana" w:cs="Tahoma"/>
          <w:b/>
          <w:bCs/>
          <w:sz w:val="22"/>
          <w:szCs w:val="22"/>
        </w:rPr>
      </w:pPr>
      <w:r w:rsidRPr="00E957DF">
        <w:rPr>
          <w:rFonts w:ascii="Verdana" w:hAnsi="Verdana" w:cs="Tahoma"/>
          <w:bCs/>
          <w:sz w:val="22"/>
          <w:szCs w:val="22"/>
        </w:rPr>
        <w:t xml:space="preserve">Operador de reprografia (fotocópia, eletrocópia, termocópia, microfilmagem, heliografia, xerocópia, entre outros). </w:t>
      </w:r>
    </w:p>
    <w:p w14:paraId="4B278EA2" w14:textId="77777777" w:rsidR="00513DCE" w:rsidRPr="00E957DF" w:rsidRDefault="00513DCE" w:rsidP="006F113F">
      <w:pPr>
        <w:spacing w:line="276" w:lineRule="auto"/>
        <w:ind w:right="-1"/>
        <w:jc w:val="both"/>
        <w:rPr>
          <w:rFonts w:ascii="Verdana" w:hAnsi="Verdana" w:cs="Tahoma"/>
          <w:sz w:val="22"/>
          <w:szCs w:val="22"/>
        </w:rPr>
      </w:pPr>
    </w:p>
    <w:p w14:paraId="250B9629" w14:textId="7BBBD09D" w:rsidR="00513DCE" w:rsidRPr="00E957DF" w:rsidRDefault="00513DCE" w:rsidP="006F113F">
      <w:pPr>
        <w:spacing w:line="276" w:lineRule="auto"/>
        <w:jc w:val="both"/>
        <w:rPr>
          <w:rFonts w:ascii="Verdana" w:hAnsi="Verdana"/>
          <w:b/>
          <w:bCs/>
          <w:sz w:val="22"/>
          <w:szCs w:val="22"/>
        </w:rPr>
      </w:pPr>
      <w:r w:rsidRPr="00E957DF">
        <w:rPr>
          <w:rFonts w:ascii="Verdana" w:hAnsi="Verdana" w:cs="Tahoma"/>
          <w:b/>
          <w:sz w:val="22"/>
          <w:szCs w:val="22"/>
        </w:rPr>
        <w:t>Parágrafo Único:</w:t>
      </w:r>
      <w:r w:rsidRPr="00E957DF">
        <w:rPr>
          <w:rFonts w:ascii="Verdana" w:hAnsi="Verdana" w:cs="Tahoma"/>
          <w:sz w:val="22"/>
          <w:szCs w:val="22"/>
        </w:rPr>
        <w:t xml:space="preserve"> Aos trabalhadores admitidos para as funções não previstas, nos incisos “I, II, III”, e “IV” da letra “b”, receberão salário mensal de </w:t>
      </w:r>
      <w:r w:rsidR="00763A50" w:rsidRPr="00E957DF">
        <w:rPr>
          <w:rFonts w:ascii="Verdana" w:hAnsi="Verdana"/>
          <w:b/>
          <w:bCs/>
          <w:sz w:val="22"/>
          <w:szCs w:val="22"/>
        </w:rPr>
        <w:t>R$ 1.442,00 (hum mil quatrocentos e quarenta e dois reais).</w:t>
      </w:r>
    </w:p>
    <w:p w14:paraId="6F3F0AB9" w14:textId="77777777" w:rsidR="00763A50" w:rsidRPr="00E957DF" w:rsidRDefault="00763A50" w:rsidP="006F113F">
      <w:pPr>
        <w:spacing w:line="276" w:lineRule="auto"/>
        <w:jc w:val="both"/>
        <w:rPr>
          <w:rFonts w:ascii="Verdana" w:hAnsi="Verdana" w:cs="Tahoma"/>
          <w:sz w:val="22"/>
          <w:szCs w:val="22"/>
        </w:rPr>
      </w:pPr>
    </w:p>
    <w:p w14:paraId="488C6BF3"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 xml:space="preserve">c) </w:t>
      </w:r>
      <w:r w:rsidRPr="00E957DF">
        <w:rPr>
          <w:rFonts w:ascii="Verdana" w:hAnsi="Verdana" w:cs="Tahoma"/>
          <w:b/>
          <w:sz w:val="22"/>
          <w:szCs w:val="22"/>
        </w:rPr>
        <w:tab/>
        <w:t>Reajustes Salariais</w:t>
      </w:r>
    </w:p>
    <w:p w14:paraId="7DDB8A9A" w14:textId="583AC4DE" w:rsidR="005010E1" w:rsidRPr="00E957DF" w:rsidRDefault="005010E1"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Sobre os salários da categoria aplicar-se-á o percentual de 6,00% (seis por cento), sendo que 4,36% (quatro vírgula trinta e seis por cento) referem-se ao INPC acumulado do período compreendido entre 1º de abril de 2022 a 31 de março de 2023, e </w:t>
      </w:r>
      <w:r w:rsidR="005D51B7" w:rsidRPr="00E957DF">
        <w:rPr>
          <w:rFonts w:ascii="Verdana" w:hAnsi="Verdana" w:cs="Tahoma"/>
          <w:sz w:val="22"/>
          <w:szCs w:val="22"/>
        </w:rPr>
        <w:t>1,64</w:t>
      </w:r>
      <w:r w:rsidRPr="00E957DF">
        <w:rPr>
          <w:rFonts w:ascii="Verdana" w:hAnsi="Verdana" w:cs="Tahoma"/>
          <w:sz w:val="22"/>
          <w:szCs w:val="22"/>
        </w:rPr>
        <w:t>% (</w:t>
      </w:r>
      <w:r w:rsidR="005D51B7" w:rsidRPr="00E957DF">
        <w:rPr>
          <w:rFonts w:ascii="Verdana" w:hAnsi="Verdana" w:cs="Tahoma"/>
          <w:sz w:val="22"/>
          <w:szCs w:val="22"/>
        </w:rPr>
        <w:t>hum vírgula sessenta e quatro por c</w:t>
      </w:r>
      <w:r w:rsidRPr="00E957DF">
        <w:rPr>
          <w:rFonts w:ascii="Verdana" w:hAnsi="Verdana" w:cs="Tahoma"/>
          <w:sz w:val="22"/>
          <w:szCs w:val="22"/>
        </w:rPr>
        <w:t xml:space="preserve">ento) refere-se à aumento real salarial, podendo ser compensadas as antecipações e adiantamentos que espontaneamente foram concedidos no decorrer do período de 01 de </w:t>
      </w:r>
      <w:r w:rsidR="005D51B7" w:rsidRPr="00E957DF">
        <w:rPr>
          <w:rFonts w:ascii="Verdana" w:hAnsi="Verdana" w:cs="Tahoma"/>
          <w:sz w:val="22"/>
          <w:szCs w:val="22"/>
        </w:rPr>
        <w:t>abril</w:t>
      </w:r>
      <w:r w:rsidRPr="00E957DF">
        <w:rPr>
          <w:rFonts w:ascii="Verdana" w:hAnsi="Verdana" w:cs="Tahoma"/>
          <w:sz w:val="22"/>
          <w:szCs w:val="22"/>
        </w:rPr>
        <w:t xml:space="preserve"> de 202</w:t>
      </w:r>
      <w:r w:rsidR="005D51B7" w:rsidRPr="00E957DF">
        <w:rPr>
          <w:rFonts w:ascii="Verdana" w:hAnsi="Verdana" w:cs="Tahoma"/>
          <w:sz w:val="22"/>
          <w:szCs w:val="22"/>
        </w:rPr>
        <w:t>2</w:t>
      </w:r>
      <w:r w:rsidRPr="00E957DF">
        <w:rPr>
          <w:rFonts w:ascii="Verdana" w:hAnsi="Verdana" w:cs="Tahoma"/>
          <w:sz w:val="22"/>
          <w:szCs w:val="22"/>
        </w:rPr>
        <w:t xml:space="preserve"> a 31 de março de 202</w:t>
      </w:r>
      <w:r w:rsidR="005D51B7" w:rsidRPr="00E957DF">
        <w:rPr>
          <w:rFonts w:ascii="Verdana" w:hAnsi="Verdana" w:cs="Tahoma"/>
          <w:sz w:val="22"/>
          <w:szCs w:val="22"/>
        </w:rPr>
        <w:t>3</w:t>
      </w:r>
      <w:r w:rsidRPr="00E957DF">
        <w:rPr>
          <w:rFonts w:ascii="Verdana" w:hAnsi="Verdana" w:cs="Tahoma"/>
          <w:sz w:val="22"/>
          <w:szCs w:val="22"/>
        </w:rPr>
        <w:t>.</w:t>
      </w:r>
    </w:p>
    <w:p w14:paraId="42E0A0FA" w14:textId="77777777" w:rsidR="00513DCE" w:rsidRPr="00E957DF" w:rsidRDefault="00513DCE" w:rsidP="006F113F">
      <w:pPr>
        <w:spacing w:line="276" w:lineRule="auto"/>
        <w:ind w:right="-1"/>
        <w:jc w:val="both"/>
        <w:rPr>
          <w:rFonts w:ascii="Verdana" w:hAnsi="Verdana" w:cs="Tahoma"/>
          <w:sz w:val="22"/>
          <w:szCs w:val="22"/>
        </w:rPr>
      </w:pPr>
    </w:p>
    <w:p w14:paraId="3E8C5DDA" w14:textId="6422D1BD"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Para os empregados admitidos a partir de 1º abril de 202</w:t>
      </w:r>
      <w:r w:rsidR="005D51B7" w:rsidRPr="00E957DF">
        <w:rPr>
          <w:rFonts w:ascii="Verdana" w:hAnsi="Verdana" w:cs="Tahoma"/>
          <w:sz w:val="22"/>
          <w:szCs w:val="22"/>
        </w:rPr>
        <w:t>2</w:t>
      </w:r>
      <w:r w:rsidRPr="00E957DF">
        <w:rPr>
          <w:rFonts w:ascii="Verdana" w:hAnsi="Verdana" w:cs="Tahoma"/>
          <w:sz w:val="22"/>
          <w:szCs w:val="22"/>
        </w:rPr>
        <w:t>, aplicar-se-á os percentuais da tabela de reajustes abaixo:</w:t>
      </w:r>
    </w:p>
    <w:p w14:paraId="26D527F6" w14:textId="5A6ADC36" w:rsidR="006F113F" w:rsidRPr="00E957DF" w:rsidRDefault="006F113F" w:rsidP="006F113F">
      <w:pPr>
        <w:spacing w:line="276" w:lineRule="auto"/>
        <w:ind w:right="-1"/>
        <w:jc w:val="both"/>
        <w:rPr>
          <w:rFonts w:ascii="Verdana" w:hAnsi="Verdana" w:cs="Tahoma"/>
          <w:sz w:val="22"/>
          <w:szCs w:val="22"/>
        </w:rPr>
      </w:pPr>
    </w:p>
    <w:p w14:paraId="508EE745" w14:textId="77777777" w:rsidR="006F113F" w:rsidRPr="00E957DF" w:rsidRDefault="006F113F" w:rsidP="006F113F">
      <w:pPr>
        <w:spacing w:line="276" w:lineRule="auto"/>
        <w:ind w:right="-1"/>
        <w:jc w:val="both"/>
        <w:rPr>
          <w:rFonts w:ascii="Verdana" w:hAnsi="Verdana" w:cs="Tahoma"/>
          <w:sz w:val="22"/>
          <w:szCs w:val="22"/>
        </w:rPr>
      </w:pPr>
    </w:p>
    <w:p w14:paraId="29F95587" w14:textId="77777777" w:rsidR="00513DCE" w:rsidRPr="00E957DF" w:rsidRDefault="00513DCE" w:rsidP="006F113F">
      <w:pPr>
        <w:spacing w:line="276" w:lineRule="auto"/>
        <w:ind w:right="-1"/>
        <w:jc w:val="both"/>
        <w:rPr>
          <w:rFonts w:ascii="Verdana" w:hAnsi="Verdana" w:cs="Tahoma"/>
          <w:sz w:val="22"/>
          <w:szCs w:val="22"/>
        </w:rPr>
      </w:pPr>
    </w:p>
    <w:p w14:paraId="5D52F402" w14:textId="77777777" w:rsidR="00513DCE" w:rsidRPr="00E957DF" w:rsidRDefault="00513DCE" w:rsidP="006F113F">
      <w:pPr>
        <w:spacing w:line="276" w:lineRule="auto"/>
        <w:ind w:left="1701" w:right="1559"/>
        <w:jc w:val="center"/>
        <w:rPr>
          <w:rFonts w:ascii="Verdana" w:hAnsi="Verdana" w:cs="Tahoma"/>
          <w:b/>
          <w:sz w:val="22"/>
          <w:szCs w:val="22"/>
          <w:u w:val="single"/>
        </w:rPr>
      </w:pPr>
    </w:p>
    <w:p w14:paraId="5267D401" w14:textId="77777777" w:rsidR="00513DCE" w:rsidRPr="00E957DF" w:rsidRDefault="00513DCE" w:rsidP="006F113F">
      <w:pPr>
        <w:spacing w:line="276" w:lineRule="auto"/>
        <w:ind w:left="1701" w:right="1559"/>
        <w:jc w:val="center"/>
        <w:rPr>
          <w:rFonts w:ascii="Verdana" w:hAnsi="Verdana" w:cs="Tahoma"/>
          <w:b/>
          <w:sz w:val="22"/>
          <w:szCs w:val="22"/>
          <w:u w:val="single"/>
        </w:rPr>
      </w:pPr>
      <w:r w:rsidRPr="00E957DF">
        <w:rPr>
          <w:rFonts w:ascii="Verdana" w:hAnsi="Verdana" w:cs="Tahoma"/>
          <w:b/>
          <w:sz w:val="22"/>
          <w:szCs w:val="22"/>
          <w:u w:val="single"/>
        </w:rPr>
        <w:lastRenderedPageBreak/>
        <w:t>TABELA DE REAJUSTES PROPORCIONAIS</w:t>
      </w:r>
    </w:p>
    <w:p w14:paraId="743D1E0D" w14:textId="77777777" w:rsidR="00513DCE" w:rsidRPr="00E957DF" w:rsidRDefault="00513DCE" w:rsidP="006F113F">
      <w:pPr>
        <w:spacing w:line="276" w:lineRule="auto"/>
        <w:ind w:left="1701" w:right="1559"/>
        <w:jc w:val="both"/>
        <w:rPr>
          <w:rFonts w:ascii="Verdana" w:hAnsi="Verdana" w:cs="Tahoma"/>
          <w:b/>
          <w:sz w:val="22"/>
          <w:szCs w:val="22"/>
        </w:rPr>
      </w:pPr>
    </w:p>
    <w:p w14:paraId="67B6C3F1" w14:textId="77777777" w:rsidR="00513DCE" w:rsidRPr="00E957DF" w:rsidRDefault="00513DCE" w:rsidP="006F113F">
      <w:pPr>
        <w:spacing w:line="276" w:lineRule="auto"/>
        <w:ind w:left="1560" w:right="1133"/>
        <w:jc w:val="both"/>
        <w:rPr>
          <w:rFonts w:ascii="Verdana" w:hAnsi="Verdana"/>
          <w:b/>
          <w:sz w:val="22"/>
          <w:szCs w:val="22"/>
          <w:u w:val="single"/>
        </w:rPr>
      </w:pPr>
      <w:r w:rsidRPr="00E957DF">
        <w:rPr>
          <w:rFonts w:ascii="Verdana" w:hAnsi="Verdana"/>
          <w:b/>
          <w:sz w:val="22"/>
          <w:szCs w:val="22"/>
          <w:u w:val="single"/>
        </w:rPr>
        <w:t>Mês de Admissão</w:t>
      </w:r>
      <w:r w:rsidRPr="00E957DF">
        <w:rPr>
          <w:rFonts w:ascii="Verdana" w:hAnsi="Verdana"/>
          <w:b/>
          <w:sz w:val="22"/>
          <w:szCs w:val="22"/>
          <w:u w:val="single"/>
        </w:rPr>
        <w:tab/>
        <w:t xml:space="preserve"> ________________       Reajuste</w:t>
      </w:r>
    </w:p>
    <w:p w14:paraId="06B4DADF" w14:textId="2FCC74BF" w:rsidR="00CB3474" w:rsidRPr="00E957DF" w:rsidRDefault="00513DCE" w:rsidP="006F113F">
      <w:pPr>
        <w:pStyle w:val="Ttulo6"/>
        <w:spacing w:line="276" w:lineRule="auto"/>
        <w:ind w:left="1560" w:right="1133"/>
        <w:rPr>
          <w:rFonts w:ascii="Verdana" w:hAnsi="Verdana"/>
          <w:color w:val="auto"/>
          <w:sz w:val="22"/>
          <w:szCs w:val="22"/>
        </w:rPr>
      </w:pPr>
      <w:r w:rsidRPr="00E957DF">
        <w:rPr>
          <w:rFonts w:ascii="Verdana" w:hAnsi="Verdana" w:cs="Tahoma"/>
          <w:color w:val="auto"/>
          <w:sz w:val="22"/>
          <w:szCs w:val="22"/>
        </w:rPr>
        <w:t xml:space="preserve">                   </w:t>
      </w:r>
      <w:r w:rsidR="00CB3474" w:rsidRPr="00E957DF">
        <w:rPr>
          <w:rFonts w:ascii="Verdana" w:hAnsi="Verdana"/>
          <w:color w:val="auto"/>
          <w:sz w:val="22"/>
          <w:szCs w:val="22"/>
        </w:rPr>
        <w:t>Abril/2022 ..............................................................  6,00%</w:t>
      </w:r>
    </w:p>
    <w:p w14:paraId="633D57E7" w14:textId="77777777" w:rsidR="00CB3474" w:rsidRPr="00E957DF" w:rsidRDefault="00CB3474" w:rsidP="006F113F">
      <w:pPr>
        <w:pStyle w:val="Ttulo6"/>
        <w:tabs>
          <w:tab w:val="left" w:pos="9072"/>
        </w:tabs>
        <w:spacing w:line="276" w:lineRule="auto"/>
        <w:ind w:left="1560" w:right="1133"/>
        <w:rPr>
          <w:rFonts w:ascii="Verdana" w:hAnsi="Verdana"/>
          <w:color w:val="auto"/>
          <w:sz w:val="22"/>
          <w:szCs w:val="22"/>
        </w:rPr>
      </w:pPr>
      <w:r w:rsidRPr="00E957DF">
        <w:rPr>
          <w:rFonts w:ascii="Verdana" w:hAnsi="Verdana"/>
          <w:color w:val="auto"/>
          <w:sz w:val="22"/>
          <w:szCs w:val="22"/>
        </w:rPr>
        <w:t>Maio/2022 ..............................................................  5,50%</w:t>
      </w:r>
    </w:p>
    <w:p w14:paraId="43623047" w14:textId="77777777" w:rsidR="00CB3474" w:rsidRPr="00E957DF" w:rsidRDefault="00CB3474" w:rsidP="006F113F">
      <w:pPr>
        <w:spacing w:line="276" w:lineRule="auto"/>
        <w:ind w:left="1560" w:right="1133"/>
        <w:jc w:val="both"/>
        <w:rPr>
          <w:rFonts w:ascii="Verdana" w:hAnsi="Verdana"/>
          <w:sz w:val="22"/>
          <w:szCs w:val="22"/>
        </w:rPr>
      </w:pPr>
      <w:r w:rsidRPr="00E957DF">
        <w:rPr>
          <w:rFonts w:ascii="Verdana" w:hAnsi="Verdana"/>
          <w:sz w:val="22"/>
          <w:szCs w:val="22"/>
        </w:rPr>
        <w:t>Junho/2022 ............................................................. 5,00%</w:t>
      </w:r>
    </w:p>
    <w:p w14:paraId="28E2FB32" w14:textId="77777777" w:rsidR="00CB3474" w:rsidRPr="00E957DF" w:rsidRDefault="00CB3474" w:rsidP="006F113F">
      <w:pPr>
        <w:tabs>
          <w:tab w:val="left" w:pos="9072"/>
        </w:tabs>
        <w:spacing w:line="276" w:lineRule="auto"/>
        <w:ind w:left="1560" w:right="1133"/>
        <w:jc w:val="both"/>
        <w:rPr>
          <w:rFonts w:ascii="Verdana" w:hAnsi="Verdana"/>
          <w:sz w:val="22"/>
          <w:szCs w:val="22"/>
        </w:rPr>
      </w:pPr>
      <w:r w:rsidRPr="00E957DF">
        <w:rPr>
          <w:rFonts w:ascii="Verdana" w:hAnsi="Verdana"/>
          <w:sz w:val="22"/>
          <w:szCs w:val="22"/>
        </w:rPr>
        <w:t>Julho/2022 .............................................................. 4,50%</w:t>
      </w:r>
    </w:p>
    <w:p w14:paraId="26CB7A1E" w14:textId="77777777" w:rsidR="00CB3474" w:rsidRPr="00E957DF" w:rsidRDefault="00CB3474" w:rsidP="006F113F">
      <w:pPr>
        <w:tabs>
          <w:tab w:val="left" w:pos="8931"/>
        </w:tabs>
        <w:spacing w:line="276" w:lineRule="auto"/>
        <w:ind w:left="1560" w:right="1133"/>
        <w:jc w:val="both"/>
        <w:rPr>
          <w:rFonts w:ascii="Verdana" w:hAnsi="Verdana"/>
          <w:sz w:val="22"/>
          <w:szCs w:val="22"/>
        </w:rPr>
      </w:pPr>
      <w:r w:rsidRPr="00E957DF">
        <w:rPr>
          <w:rFonts w:ascii="Verdana" w:hAnsi="Verdana"/>
          <w:sz w:val="22"/>
          <w:szCs w:val="22"/>
        </w:rPr>
        <w:t>Agosto/2022 ............................................................ 4,00%</w:t>
      </w:r>
    </w:p>
    <w:p w14:paraId="67189947" w14:textId="77777777" w:rsidR="00CB3474" w:rsidRPr="00E957DF" w:rsidRDefault="00CB3474" w:rsidP="006F113F">
      <w:pPr>
        <w:tabs>
          <w:tab w:val="left" w:pos="9072"/>
        </w:tabs>
        <w:spacing w:line="276" w:lineRule="auto"/>
        <w:ind w:left="1560" w:right="1133"/>
        <w:jc w:val="both"/>
        <w:rPr>
          <w:rFonts w:ascii="Verdana" w:hAnsi="Verdana"/>
          <w:sz w:val="22"/>
          <w:szCs w:val="22"/>
        </w:rPr>
      </w:pPr>
      <w:r w:rsidRPr="00E957DF">
        <w:rPr>
          <w:rFonts w:ascii="Verdana" w:hAnsi="Verdana"/>
          <w:sz w:val="22"/>
          <w:szCs w:val="22"/>
        </w:rPr>
        <w:t>Setembro/2022 ........................................................ 3,50%</w:t>
      </w:r>
    </w:p>
    <w:p w14:paraId="35BD2477" w14:textId="77777777" w:rsidR="00CB3474" w:rsidRPr="00E957DF" w:rsidRDefault="00CB3474" w:rsidP="006F113F">
      <w:pPr>
        <w:tabs>
          <w:tab w:val="left" w:pos="9072"/>
        </w:tabs>
        <w:spacing w:line="276" w:lineRule="auto"/>
        <w:ind w:left="1560" w:right="1133"/>
        <w:jc w:val="both"/>
        <w:rPr>
          <w:rFonts w:ascii="Verdana" w:hAnsi="Verdana"/>
          <w:sz w:val="22"/>
          <w:szCs w:val="22"/>
        </w:rPr>
      </w:pPr>
      <w:r w:rsidRPr="00E957DF">
        <w:rPr>
          <w:rFonts w:ascii="Verdana" w:hAnsi="Verdana"/>
          <w:sz w:val="22"/>
          <w:szCs w:val="22"/>
        </w:rPr>
        <w:t>Outubro/2022 .......................................................... 3,00%</w:t>
      </w:r>
    </w:p>
    <w:p w14:paraId="342CC3BF" w14:textId="77777777" w:rsidR="00CB3474" w:rsidRPr="00E957DF" w:rsidRDefault="00CB3474" w:rsidP="006F113F">
      <w:pPr>
        <w:spacing w:line="276" w:lineRule="auto"/>
        <w:ind w:left="1560" w:right="1133"/>
        <w:jc w:val="both"/>
        <w:rPr>
          <w:rFonts w:ascii="Verdana" w:hAnsi="Verdana"/>
          <w:sz w:val="22"/>
          <w:szCs w:val="22"/>
        </w:rPr>
      </w:pPr>
      <w:r w:rsidRPr="00E957DF">
        <w:rPr>
          <w:rFonts w:ascii="Verdana" w:hAnsi="Verdana"/>
          <w:sz w:val="22"/>
          <w:szCs w:val="22"/>
        </w:rPr>
        <w:t>Novembro/2022 ....................................................... 2,50%</w:t>
      </w:r>
    </w:p>
    <w:p w14:paraId="345E3A0C" w14:textId="77777777" w:rsidR="00CB3474" w:rsidRPr="00E957DF" w:rsidRDefault="00CB3474" w:rsidP="006F113F">
      <w:pPr>
        <w:spacing w:line="276" w:lineRule="auto"/>
        <w:ind w:left="1560" w:right="1133"/>
        <w:jc w:val="both"/>
        <w:rPr>
          <w:rFonts w:ascii="Verdana" w:hAnsi="Verdana"/>
          <w:sz w:val="22"/>
          <w:szCs w:val="22"/>
        </w:rPr>
      </w:pPr>
      <w:r w:rsidRPr="00E957DF">
        <w:rPr>
          <w:rFonts w:ascii="Verdana" w:hAnsi="Verdana"/>
          <w:sz w:val="22"/>
          <w:szCs w:val="22"/>
        </w:rPr>
        <w:t>Dezembro/2022 ....................................................... 2,00%</w:t>
      </w:r>
    </w:p>
    <w:p w14:paraId="1DE5B906" w14:textId="77777777" w:rsidR="00CB3474" w:rsidRPr="00E957DF" w:rsidRDefault="00CB3474" w:rsidP="006F113F">
      <w:pPr>
        <w:spacing w:line="276" w:lineRule="auto"/>
        <w:ind w:left="1560" w:right="1133"/>
        <w:jc w:val="both"/>
        <w:rPr>
          <w:rFonts w:ascii="Verdana" w:hAnsi="Verdana"/>
          <w:sz w:val="22"/>
          <w:szCs w:val="22"/>
        </w:rPr>
      </w:pPr>
      <w:r w:rsidRPr="00E957DF">
        <w:rPr>
          <w:rFonts w:ascii="Verdana" w:hAnsi="Verdana"/>
          <w:sz w:val="22"/>
          <w:szCs w:val="22"/>
        </w:rPr>
        <w:t>Janeiro/2023 ........................................................... 1,50%</w:t>
      </w:r>
    </w:p>
    <w:p w14:paraId="10F7ECC8" w14:textId="77777777" w:rsidR="00CB3474" w:rsidRPr="00E957DF" w:rsidRDefault="00CB3474" w:rsidP="006F113F">
      <w:pPr>
        <w:spacing w:line="276" w:lineRule="auto"/>
        <w:ind w:left="1560" w:right="1133"/>
        <w:jc w:val="both"/>
        <w:rPr>
          <w:rFonts w:ascii="Verdana" w:hAnsi="Verdana"/>
          <w:sz w:val="22"/>
          <w:szCs w:val="22"/>
        </w:rPr>
      </w:pPr>
      <w:r w:rsidRPr="00E957DF">
        <w:rPr>
          <w:rFonts w:ascii="Verdana" w:hAnsi="Verdana"/>
          <w:sz w:val="22"/>
          <w:szCs w:val="22"/>
        </w:rPr>
        <w:t>Fevereiro/2023 ........................................................ 1,00%</w:t>
      </w:r>
    </w:p>
    <w:p w14:paraId="124360B8" w14:textId="77777777" w:rsidR="00CB3474" w:rsidRPr="00E957DF" w:rsidRDefault="00CB3474" w:rsidP="006F113F">
      <w:pPr>
        <w:tabs>
          <w:tab w:val="left" w:pos="9072"/>
        </w:tabs>
        <w:spacing w:line="276" w:lineRule="auto"/>
        <w:ind w:left="1560" w:right="1133"/>
        <w:jc w:val="both"/>
        <w:rPr>
          <w:rFonts w:ascii="Verdana" w:hAnsi="Verdana"/>
          <w:sz w:val="22"/>
          <w:szCs w:val="22"/>
        </w:rPr>
      </w:pPr>
      <w:r w:rsidRPr="00E957DF">
        <w:rPr>
          <w:rFonts w:ascii="Verdana" w:hAnsi="Verdana"/>
          <w:sz w:val="22"/>
          <w:szCs w:val="22"/>
        </w:rPr>
        <w:t>Março/2023 ............................................................. 0,50%</w:t>
      </w:r>
    </w:p>
    <w:p w14:paraId="3787C668" w14:textId="3DE21ED4" w:rsidR="00513DCE" w:rsidRPr="00E957DF" w:rsidRDefault="00513DCE" w:rsidP="006F113F">
      <w:pPr>
        <w:spacing w:line="276" w:lineRule="auto"/>
        <w:rPr>
          <w:rFonts w:ascii="Verdana" w:hAnsi="Verdana" w:cs="Tahoma"/>
          <w:sz w:val="22"/>
          <w:szCs w:val="22"/>
        </w:rPr>
      </w:pPr>
    </w:p>
    <w:p w14:paraId="6ED3524E"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Após aplicação da tabela de reajustes proporcionais, nenhum salário poderá ser inferior ao salário normativo, incisos “I”, “II”, “III” e “IV”, desde que cumprido o prazo ali exigido.</w:t>
      </w:r>
    </w:p>
    <w:p w14:paraId="3C0961F6" w14:textId="77777777" w:rsidR="00513DCE" w:rsidRPr="00E957DF" w:rsidRDefault="00513DCE" w:rsidP="006F113F">
      <w:pPr>
        <w:autoSpaceDE w:val="0"/>
        <w:autoSpaceDN w:val="0"/>
        <w:adjustRightInd w:val="0"/>
        <w:spacing w:line="276" w:lineRule="auto"/>
        <w:ind w:right="-1"/>
        <w:jc w:val="both"/>
        <w:rPr>
          <w:rFonts w:ascii="Verdana" w:eastAsia="Calibri" w:hAnsi="Verdana" w:cs="Tahoma"/>
          <w:b/>
          <w:bCs/>
          <w:sz w:val="22"/>
          <w:szCs w:val="22"/>
          <w:lang w:eastAsia="en-US"/>
        </w:rPr>
      </w:pPr>
    </w:p>
    <w:p w14:paraId="4EFFFC4C" w14:textId="77777777" w:rsidR="00513DCE" w:rsidRPr="00E957DF" w:rsidRDefault="00513DCE" w:rsidP="006F113F">
      <w:pPr>
        <w:autoSpaceDE w:val="0"/>
        <w:autoSpaceDN w:val="0"/>
        <w:adjustRightInd w:val="0"/>
        <w:spacing w:line="276" w:lineRule="auto"/>
        <w:ind w:right="-1"/>
        <w:jc w:val="both"/>
        <w:rPr>
          <w:rFonts w:ascii="Verdana" w:eastAsia="Calibri" w:hAnsi="Verdana" w:cs="Tahoma"/>
          <w:b/>
          <w:bCs/>
          <w:sz w:val="22"/>
          <w:szCs w:val="22"/>
          <w:lang w:eastAsia="en-US"/>
        </w:rPr>
      </w:pPr>
      <w:r w:rsidRPr="00E957DF">
        <w:rPr>
          <w:rFonts w:ascii="Verdana" w:eastAsia="Calibri" w:hAnsi="Verdana" w:cs="Tahoma"/>
          <w:b/>
          <w:bCs/>
          <w:sz w:val="22"/>
          <w:szCs w:val="22"/>
          <w:lang w:eastAsia="en-US"/>
        </w:rPr>
        <w:t>d)</w:t>
      </w:r>
      <w:r w:rsidRPr="00E957DF">
        <w:rPr>
          <w:rFonts w:ascii="Verdana" w:eastAsia="Calibri" w:hAnsi="Verdana" w:cs="Tahoma"/>
          <w:b/>
          <w:bCs/>
          <w:sz w:val="22"/>
          <w:szCs w:val="22"/>
          <w:lang w:eastAsia="en-US"/>
        </w:rPr>
        <w:tab/>
        <w:t xml:space="preserve"> Prêmio por Assiduidade e Pontualidade</w:t>
      </w:r>
    </w:p>
    <w:p w14:paraId="4D7ED8F5" w14:textId="77777777" w:rsidR="00513DCE" w:rsidRPr="00E957DF" w:rsidRDefault="00513DCE" w:rsidP="006F113F">
      <w:pPr>
        <w:tabs>
          <w:tab w:val="left" w:pos="7371"/>
        </w:tabs>
        <w:autoSpaceDE w:val="0"/>
        <w:autoSpaceDN w:val="0"/>
        <w:adjustRightInd w:val="0"/>
        <w:spacing w:line="276" w:lineRule="auto"/>
        <w:ind w:right="-1"/>
        <w:jc w:val="both"/>
        <w:rPr>
          <w:rFonts w:ascii="Verdana" w:eastAsia="Calibri" w:hAnsi="Verdana" w:cs="Tahoma"/>
          <w:sz w:val="22"/>
          <w:szCs w:val="22"/>
          <w:lang w:eastAsia="en-US"/>
        </w:rPr>
      </w:pPr>
      <w:r w:rsidRPr="00E957DF">
        <w:rPr>
          <w:rFonts w:ascii="Verdana" w:eastAsia="Calibri" w:hAnsi="Verdana" w:cs="Tahoma"/>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14:paraId="165617AE" w14:textId="77777777" w:rsidR="00513DCE" w:rsidRPr="00E957DF" w:rsidRDefault="00513DCE" w:rsidP="006F113F">
      <w:pPr>
        <w:autoSpaceDE w:val="0"/>
        <w:autoSpaceDN w:val="0"/>
        <w:adjustRightInd w:val="0"/>
        <w:spacing w:line="276" w:lineRule="auto"/>
        <w:ind w:right="-1"/>
        <w:jc w:val="both"/>
        <w:rPr>
          <w:rFonts w:ascii="Verdana" w:eastAsia="Calibri" w:hAnsi="Verdana" w:cs="Tahoma"/>
          <w:sz w:val="22"/>
          <w:szCs w:val="22"/>
          <w:lang w:eastAsia="en-US"/>
        </w:rPr>
      </w:pPr>
    </w:p>
    <w:p w14:paraId="7FD73E88" w14:textId="27727CB4" w:rsidR="00513DCE" w:rsidRPr="00E957DF" w:rsidRDefault="00513DCE" w:rsidP="006F113F">
      <w:pPr>
        <w:autoSpaceDE w:val="0"/>
        <w:autoSpaceDN w:val="0"/>
        <w:adjustRightInd w:val="0"/>
        <w:spacing w:line="276" w:lineRule="auto"/>
        <w:ind w:right="-1"/>
        <w:jc w:val="both"/>
        <w:rPr>
          <w:rFonts w:ascii="Verdana" w:eastAsia="Calibri" w:hAnsi="Verdana" w:cs="Tahoma"/>
          <w:sz w:val="22"/>
          <w:szCs w:val="22"/>
          <w:lang w:eastAsia="en-US"/>
        </w:rPr>
      </w:pPr>
      <w:r w:rsidRPr="00E957DF">
        <w:rPr>
          <w:rFonts w:ascii="Verdana" w:eastAsia="Calibri" w:hAnsi="Verdana" w:cs="Tahoma"/>
          <w:b/>
          <w:bCs/>
          <w:sz w:val="22"/>
          <w:szCs w:val="22"/>
          <w:lang w:eastAsia="en-US"/>
        </w:rPr>
        <w:t xml:space="preserve">Parágrafo Primeiro: </w:t>
      </w:r>
      <w:r w:rsidRPr="00E957DF">
        <w:rPr>
          <w:rFonts w:ascii="Verdana" w:eastAsia="Calibri" w:hAnsi="Verdan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27 desta Convenção Coletiva</w:t>
      </w:r>
      <w:r w:rsidR="007C7F6E" w:rsidRPr="00E957DF">
        <w:rPr>
          <w:rFonts w:ascii="Verdana" w:eastAsia="Calibri" w:hAnsi="Verdana" w:cs="Tahoma"/>
          <w:sz w:val="22"/>
          <w:szCs w:val="22"/>
          <w:lang w:eastAsia="en-US"/>
        </w:rPr>
        <w:t xml:space="preserve"> e</w:t>
      </w:r>
      <w:r w:rsidRPr="00E957DF">
        <w:rPr>
          <w:rFonts w:ascii="Verdana" w:eastAsia="Calibri" w:hAnsi="Verdana" w:cs="Tahoma"/>
          <w:sz w:val="22"/>
          <w:szCs w:val="22"/>
          <w:lang w:eastAsia="en-US"/>
        </w:rPr>
        <w:t xml:space="preserve"> aquelas pela certidão estabelecida em lei</w:t>
      </w:r>
      <w:r w:rsidR="007C7F6E" w:rsidRPr="00E957DF">
        <w:rPr>
          <w:rFonts w:ascii="Verdana" w:eastAsia="Calibri" w:hAnsi="Verdana" w:cs="Tahoma"/>
          <w:sz w:val="22"/>
          <w:szCs w:val="22"/>
          <w:lang w:eastAsia="en-US"/>
        </w:rPr>
        <w:t xml:space="preserve">, </w:t>
      </w:r>
      <w:r w:rsidRPr="00E957DF">
        <w:rPr>
          <w:rFonts w:ascii="Verdana" w:eastAsia="Calibri" w:hAnsi="Verdana" w:cs="Tahoma"/>
          <w:sz w:val="22"/>
          <w:szCs w:val="22"/>
          <w:lang w:eastAsia="en-US"/>
        </w:rPr>
        <w:t>observados os limites estabelecidos no art. 473 da Consolidação das Leis do Trabalho.</w:t>
      </w:r>
    </w:p>
    <w:p w14:paraId="7F86DCD1" w14:textId="77777777" w:rsidR="00513DCE" w:rsidRPr="00E957DF" w:rsidRDefault="00513DCE" w:rsidP="006F113F">
      <w:pPr>
        <w:autoSpaceDE w:val="0"/>
        <w:autoSpaceDN w:val="0"/>
        <w:adjustRightInd w:val="0"/>
        <w:spacing w:line="276" w:lineRule="auto"/>
        <w:ind w:right="-1"/>
        <w:jc w:val="both"/>
        <w:rPr>
          <w:rFonts w:ascii="Verdana" w:eastAsia="Calibri" w:hAnsi="Verdana" w:cs="Tahoma"/>
          <w:sz w:val="22"/>
          <w:szCs w:val="22"/>
          <w:lang w:eastAsia="en-US"/>
        </w:rPr>
      </w:pPr>
    </w:p>
    <w:p w14:paraId="73D2300A" w14:textId="77777777" w:rsidR="00513DCE" w:rsidRPr="00E957DF" w:rsidRDefault="00513DCE" w:rsidP="006F113F">
      <w:pPr>
        <w:autoSpaceDE w:val="0"/>
        <w:autoSpaceDN w:val="0"/>
        <w:adjustRightInd w:val="0"/>
        <w:spacing w:line="276" w:lineRule="auto"/>
        <w:ind w:right="-1"/>
        <w:jc w:val="both"/>
        <w:rPr>
          <w:rFonts w:ascii="Verdana" w:eastAsia="Calibri" w:hAnsi="Verdana" w:cs="Tahoma"/>
          <w:sz w:val="22"/>
          <w:szCs w:val="22"/>
          <w:lang w:eastAsia="en-US"/>
        </w:rPr>
      </w:pPr>
      <w:r w:rsidRPr="00E957DF">
        <w:rPr>
          <w:rFonts w:ascii="Verdana" w:eastAsia="Calibri" w:hAnsi="Verdana" w:cs="Tahoma"/>
          <w:b/>
          <w:bCs/>
          <w:sz w:val="22"/>
          <w:szCs w:val="22"/>
          <w:lang w:eastAsia="en-US"/>
        </w:rPr>
        <w:t xml:space="preserve">Parágrafo Segundo: </w:t>
      </w:r>
      <w:r w:rsidRPr="00E957DF">
        <w:rPr>
          <w:rFonts w:ascii="Verdana" w:eastAsia="Calibri" w:hAnsi="Verdana" w:cs="Tahoma"/>
          <w:sz w:val="22"/>
          <w:szCs w:val="22"/>
          <w:lang w:eastAsia="en-US"/>
        </w:rPr>
        <w:t xml:space="preserve">Ante a </w:t>
      </w:r>
      <w:proofErr w:type="spellStart"/>
      <w:r w:rsidRPr="00E957DF">
        <w:rPr>
          <w:rFonts w:ascii="Verdana" w:eastAsia="Calibri" w:hAnsi="Verdana" w:cs="Tahoma"/>
          <w:sz w:val="22"/>
          <w:szCs w:val="22"/>
          <w:lang w:eastAsia="en-US"/>
        </w:rPr>
        <w:t>inabitualidade</w:t>
      </w:r>
      <w:proofErr w:type="spellEnd"/>
      <w:r w:rsidRPr="00E957DF">
        <w:rPr>
          <w:rFonts w:ascii="Verdana" w:eastAsia="Calibri" w:hAnsi="Verdana" w:cs="Tahoma"/>
          <w:sz w:val="22"/>
          <w:szCs w:val="22"/>
          <w:lang w:eastAsia="en-US"/>
        </w:rPr>
        <w:t xml:space="preserv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14:paraId="6189E20C" w14:textId="77777777" w:rsidR="00513DCE" w:rsidRPr="00E957DF" w:rsidRDefault="00513DCE" w:rsidP="006F113F">
      <w:pPr>
        <w:spacing w:line="276" w:lineRule="auto"/>
        <w:ind w:right="-1"/>
        <w:jc w:val="both"/>
        <w:rPr>
          <w:rFonts w:ascii="Verdana" w:eastAsia="Calibri" w:hAnsi="Verdana" w:cs="Tahoma"/>
          <w:sz w:val="22"/>
          <w:szCs w:val="22"/>
          <w:lang w:eastAsia="en-US"/>
        </w:rPr>
      </w:pPr>
    </w:p>
    <w:p w14:paraId="01B1CE4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eastAsia="Calibri" w:hAnsi="Verdana" w:cs="Tahoma"/>
          <w:b/>
          <w:bCs/>
          <w:sz w:val="22"/>
          <w:szCs w:val="22"/>
          <w:lang w:eastAsia="en-US"/>
        </w:rPr>
        <w:t xml:space="preserve">Parágrafo Terceiro: </w:t>
      </w:r>
      <w:r w:rsidRPr="00E957DF">
        <w:rPr>
          <w:rFonts w:ascii="Verdana" w:hAnsi="Verdana" w:cs="Tahoma"/>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14:paraId="76E1D1B7" w14:textId="77777777" w:rsidR="00513DCE" w:rsidRPr="00E957DF" w:rsidRDefault="00513DCE" w:rsidP="006F113F">
      <w:pPr>
        <w:spacing w:line="276" w:lineRule="auto"/>
        <w:ind w:right="-1"/>
        <w:jc w:val="both"/>
        <w:rPr>
          <w:rFonts w:ascii="Verdana" w:hAnsi="Verdana" w:cs="Tahoma"/>
          <w:b/>
          <w:sz w:val="22"/>
          <w:szCs w:val="22"/>
        </w:rPr>
      </w:pPr>
    </w:p>
    <w:p w14:paraId="50375F01"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e) </w:t>
      </w:r>
      <w:r w:rsidRPr="00E957DF">
        <w:rPr>
          <w:rFonts w:ascii="Verdana" w:hAnsi="Verdana" w:cs="Tahoma"/>
          <w:b/>
          <w:sz w:val="22"/>
          <w:szCs w:val="22"/>
        </w:rPr>
        <w:tab/>
        <w:t>Épocas de Pagamentos e Adiantamentos Obrigatórios</w:t>
      </w:r>
    </w:p>
    <w:p w14:paraId="7744773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Os salários deverão ser pagos até o quinto dia corrido do mês subsequente ao vencido; se este quinto dia corrido cair em sábado não trabalhado, antecipar-se-á o pagamento para a sexta-feira. Se coincidir com um domingo ou um feriado, o prazo prorroga-se para o primeiro </w:t>
      </w:r>
      <w:r w:rsidRPr="00E957DF">
        <w:rPr>
          <w:rFonts w:ascii="Verdana" w:hAnsi="Verdana" w:cs="Tahoma"/>
          <w:sz w:val="22"/>
          <w:szCs w:val="22"/>
        </w:rPr>
        <w:lastRenderedPageBreak/>
        <w:t>dia útil seguinte. Os vales obrigatórios deverão ser concedidos até o vigésimo dia corrido do mês em curso, obedecendo-se os mesmos critérios do pagamento dos salários.</w:t>
      </w:r>
    </w:p>
    <w:p w14:paraId="189E4842" w14:textId="77777777" w:rsidR="00513DCE" w:rsidRPr="00E957DF" w:rsidRDefault="00513DCE" w:rsidP="006F113F">
      <w:pPr>
        <w:spacing w:line="276" w:lineRule="auto"/>
        <w:ind w:right="-1"/>
        <w:jc w:val="both"/>
        <w:rPr>
          <w:rFonts w:ascii="Verdana" w:hAnsi="Verdana" w:cs="Tahoma"/>
          <w:sz w:val="22"/>
          <w:szCs w:val="22"/>
        </w:rPr>
      </w:pPr>
    </w:p>
    <w:p w14:paraId="0B46C659"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Os meses que possuírem feriado até o dia 05, os salários poderão ser pagos no quinto dia útil do mês.</w:t>
      </w:r>
    </w:p>
    <w:p w14:paraId="35340AEA" w14:textId="77777777" w:rsidR="00513DCE" w:rsidRPr="00E957DF" w:rsidRDefault="00513DCE" w:rsidP="006F113F">
      <w:pPr>
        <w:spacing w:line="276" w:lineRule="auto"/>
        <w:ind w:right="-1"/>
        <w:jc w:val="both"/>
        <w:rPr>
          <w:rFonts w:ascii="Verdana" w:hAnsi="Verdana" w:cs="Tahoma"/>
          <w:sz w:val="22"/>
          <w:szCs w:val="22"/>
        </w:rPr>
      </w:pPr>
    </w:p>
    <w:p w14:paraId="289390E5"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f)</w:t>
      </w:r>
      <w:r w:rsidRPr="00E957DF">
        <w:rPr>
          <w:rFonts w:ascii="Verdana" w:hAnsi="Verdana" w:cs="Tahoma"/>
          <w:b/>
          <w:sz w:val="22"/>
          <w:szCs w:val="22"/>
        </w:rPr>
        <w:tab/>
        <w:t xml:space="preserve"> Percentual do Vale Obrigatório</w:t>
      </w:r>
    </w:p>
    <w:p w14:paraId="402A6B85" w14:textId="77777777" w:rsidR="00513DCE" w:rsidRPr="00E957DF" w:rsidRDefault="00513DCE" w:rsidP="006F113F">
      <w:pPr>
        <w:tabs>
          <w:tab w:val="left" w:pos="0"/>
          <w:tab w:val="decimal" w:leader="dot" w:pos="6407"/>
        </w:tabs>
        <w:spacing w:line="276" w:lineRule="auto"/>
        <w:ind w:right="-1"/>
        <w:jc w:val="both"/>
        <w:rPr>
          <w:rFonts w:ascii="Verdana" w:hAnsi="Verdana" w:cs="Tahoma"/>
          <w:sz w:val="22"/>
          <w:szCs w:val="22"/>
        </w:rPr>
      </w:pPr>
      <w:r w:rsidRPr="00E957DF">
        <w:rPr>
          <w:rFonts w:ascii="Verdana" w:hAnsi="Verdana" w:cs="Tahoma"/>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14:paraId="366BAE59" w14:textId="77777777" w:rsidR="00513DCE" w:rsidRPr="00E957DF" w:rsidRDefault="00513DCE" w:rsidP="006F113F">
      <w:pPr>
        <w:tabs>
          <w:tab w:val="left" w:pos="0"/>
          <w:tab w:val="decimal" w:leader="dot" w:pos="6407"/>
        </w:tabs>
        <w:spacing w:line="276" w:lineRule="auto"/>
        <w:ind w:right="-1"/>
        <w:jc w:val="both"/>
        <w:rPr>
          <w:rFonts w:ascii="Verdana" w:hAnsi="Verdana" w:cs="Tahoma"/>
          <w:b/>
          <w:sz w:val="22"/>
          <w:szCs w:val="22"/>
        </w:rPr>
      </w:pPr>
    </w:p>
    <w:p w14:paraId="5C0C6EC9" w14:textId="77777777" w:rsidR="00513DCE" w:rsidRPr="00E957DF" w:rsidRDefault="00513DCE" w:rsidP="006F113F">
      <w:pPr>
        <w:tabs>
          <w:tab w:val="left" w:pos="0"/>
          <w:tab w:val="decimal" w:leader="dot" w:pos="6407"/>
        </w:tabs>
        <w:spacing w:line="276" w:lineRule="auto"/>
        <w:ind w:right="-1"/>
        <w:jc w:val="both"/>
        <w:rPr>
          <w:rFonts w:ascii="Verdana" w:hAnsi="Verdana" w:cs="Tahoma"/>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14:paraId="640308C8" w14:textId="77777777" w:rsidR="00513DCE" w:rsidRPr="00E957DF" w:rsidRDefault="00513DCE" w:rsidP="006F113F">
      <w:pPr>
        <w:tabs>
          <w:tab w:val="left" w:pos="0"/>
          <w:tab w:val="decimal" w:leader="dot" w:pos="6407"/>
        </w:tabs>
        <w:spacing w:line="276" w:lineRule="auto"/>
        <w:ind w:right="-1"/>
        <w:jc w:val="both"/>
        <w:rPr>
          <w:rFonts w:ascii="Verdana" w:hAnsi="Verdana" w:cs="Tahoma"/>
          <w:sz w:val="22"/>
          <w:szCs w:val="22"/>
        </w:rPr>
      </w:pPr>
    </w:p>
    <w:p w14:paraId="6374D2D8"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g) </w:t>
      </w:r>
      <w:r w:rsidRPr="00E957DF">
        <w:rPr>
          <w:rFonts w:ascii="Verdana" w:hAnsi="Verdana" w:cs="Tahoma"/>
          <w:b/>
          <w:sz w:val="22"/>
          <w:szCs w:val="22"/>
        </w:rPr>
        <w:tab/>
        <w:t>Classificação Funcional</w:t>
      </w:r>
    </w:p>
    <w:p w14:paraId="13C9A1C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São classificadas por esta Convenção Coletiva de Trabalho as seguintes funções:</w:t>
      </w:r>
    </w:p>
    <w:p w14:paraId="39502C0E" w14:textId="77777777" w:rsidR="00513DCE" w:rsidRPr="00E957DF" w:rsidRDefault="00513DCE" w:rsidP="006F113F">
      <w:pPr>
        <w:spacing w:line="276" w:lineRule="auto"/>
        <w:ind w:right="-1"/>
        <w:jc w:val="both"/>
        <w:rPr>
          <w:rFonts w:ascii="Verdana" w:hAnsi="Verdana" w:cs="Tahoma"/>
          <w:b/>
          <w:sz w:val="22"/>
          <w:szCs w:val="22"/>
        </w:rPr>
      </w:pPr>
    </w:p>
    <w:p w14:paraId="53B6E9F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ARTEFINALISTA </w:t>
      </w:r>
      <w:r w:rsidRPr="00E957DF">
        <w:rPr>
          <w:rFonts w:ascii="Verdana" w:hAnsi="Verdana" w:cs="Tahoma"/>
          <w:sz w:val="22"/>
          <w:szCs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w:t>
      </w:r>
      <w:proofErr w:type="spellStart"/>
      <w:r w:rsidRPr="00E957DF">
        <w:rPr>
          <w:rFonts w:ascii="Verdana" w:hAnsi="Verdana" w:cs="Tahoma"/>
          <w:sz w:val="22"/>
          <w:szCs w:val="22"/>
        </w:rPr>
        <w:t>pritt</w:t>
      </w:r>
      <w:proofErr w:type="spellEnd"/>
      <w:r w:rsidRPr="00E957DF">
        <w:rPr>
          <w:rFonts w:ascii="Verdana" w:hAnsi="Verdana" w:cs="Tahoma"/>
          <w:sz w:val="22"/>
          <w:szCs w:val="22"/>
        </w:rPr>
        <w:t xml:space="preserve">”,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w:t>
      </w:r>
      <w:proofErr w:type="spellStart"/>
      <w:r w:rsidRPr="00E957DF">
        <w:rPr>
          <w:rFonts w:ascii="Verdana" w:hAnsi="Verdana" w:cs="Tahoma"/>
          <w:sz w:val="22"/>
          <w:szCs w:val="22"/>
        </w:rPr>
        <w:t>off-set</w:t>
      </w:r>
      <w:proofErr w:type="spellEnd"/>
      <w:r w:rsidRPr="00E957DF">
        <w:rPr>
          <w:rFonts w:ascii="Verdana" w:hAnsi="Verdana" w:cs="Tahoma"/>
          <w:sz w:val="22"/>
          <w:szCs w:val="22"/>
        </w:rPr>
        <w:t>. Deve possuir a instrução básica do primeiro grau, curso técnico do SENAI ou equivalente.</w:t>
      </w:r>
    </w:p>
    <w:p w14:paraId="2B3B144E" w14:textId="77777777" w:rsidR="00513DCE" w:rsidRPr="00E957DF" w:rsidRDefault="00513DCE" w:rsidP="006F113F">
      <w:pPr>
        <w:spacing w:line="276" w:lineRule="auto"/>
        <w:ind w:right="-1"/>
        <w:jc w:val="both"/>
        <w:rPr>
          <w:rFonts w:ascii="Verdana" w:hAnsi="Verdana" w:cs="Tahoma"/>
          <w:b/>
          <w:sz w:val="22"/>
          <w:szCs w:val="22"/>
        </w:rPr>
      </w:pPr>
    </w:p>
    <w:p w14:paraId="1486D12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BLOQUISTA</w:t>
      </w:r>
      <w:r w:rsidRPr="00E957DF">
        <w:rPr>
          <w:rFonts w:ascii="Verdana" w:hAnsi="Verdana" w:cs="Tahoma"/>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w:t>
      </w:r>
      <w:proofErr w:type="spellStart"/>
      <w:r w:rsidRPr="00E957DF">
        <w:rPr>
          <w:rFonts w:ascii="Verdana" w:hAnsi="Verdana" w:cs="Tahoma"/>
          <w:sz w:val="22"/>
          <w:szCs w:val="22"/>
        </w:rPr>
        <w:t>balancinho</w:t>
      </w:r>
      <w:proofErr w:type="spellEnd"/>
      <w:r w:rsidRPr="00E957DF">
        <w:rPr>
          <w:rFonts w:ascii="Verdana" w:hAnsi="Verdana" w:cs="Tahoma"/>
          <w:sz w:val="22"/>
          <w:szCs w:val="22"/>
        </w:rPr>
        <w:t xml:space="preserve">,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14:paraId="131360D9" w14:textId="77777777" w:rsidR="00513DCE" w:rsidRPr="00E957DF" w:rsidRDefault="00513DCE" w:rsidP="006F113F">
      <w:pPr>
        <w:spacing w:line="276" w:lineRule="auto"/>
        <w:ind w:right="-1"/>
        <w:jc w:val="both"/>
        <w:rPr>
          <w:rFonts w:ascii="Verdana" w:hAnsi="Verdana" w:cs="Tahoma"/>
          <w:b/>
          <w:sz w:val="22"/>
          <w:szCs w:val="22"/>
        </w:rPr>
      </w:pPr>
    </w:p>
    <w:p w14:paraId="697732D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COMPOSITOR MANUAL </w:t>
      </w:r>
      <w:r w:rsidRPr="00E957DF">
        <w:rPr>
          <w:rFonts w:ascii="Verdana" w:hAnsi="Verdana" w:cs="Tahoma"/>
          <w:sz w:val="22"/>
          <w:szCs w:val="22"/>
        </w:rPr>
        <w:t xml:space="preserve">- (Tipógrafo, </w:t>
      </w:r>
      <w:proofErr w:type="spellStart"/>
      <w:r w:rsidRPr="00E957DF">
        <w:rPr>
          <w:rFonts w:ascii="Verdana" w:hAnsi="Verdana" w:cs="Tahoma"/>
          <w:sz w:val="22"/>
          <w:szCs w:val="22"/>
        </w:rPr>
        <w:t>Formista</w:t>
      </w:r>
      <w:proofErr w:type="spellEnd"/>
      <w:r w:rsidRPr="00E957DF">
        <w:rPr>
          <w:rFonts w:ascii="Verdana" w:hAnsi="Verdana" w:cs="Tahoma"/>
          <w:sz w:val="22"/>
          <w:szCs w:val="22"/>
        </w:rPr>
        <w:t xml:space="preserve">, Chapista) - Assim entendido aquele que efetua composição manual de chapas tipográficas, ajustando o componedor e dispondo </w:t>
      </w:r>
      <w:r w:rsidRPr="00E957DF">
        <w:rPr>
          <w:rFonts w:ascii="Verdana" w:hAnsi="Verdana" w:cs="Tahoma"/>
          <w:sz w:val="22"/>
          <w:szCs w:val="22"/>
        </w:rPr>
        <w:lastRenderedPageBreak/>
        <w:t xml:space="preserve">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w:t>
      </w:r>
      <w:proofErr w:type="spellStart"/>
      <w:r w:rsidRPr="00E957DF">
        <w:rPr>
          <w:rFonts w:ascii="Verdana" w:hAnsi="Verdana" w:cs="Tahoma"/>
          <w:sz w:val="22"/>
          <w:szCs w:val="22"/>
        </w:rPr>
        <w:t>chanfrador</w:t>
      </w:r>
      <w:proofErr w:type="spellEnd"/>
      <w:r w:rsidRPr="00E957DF">
        <w:rPr>
          <w:rFonts w:ascii="Verdana" w:hAnsi="Verdana" w:cs="Tahoma"/>
          <w:sz w:val="22"/>
          <w:szCs w:val="22"/>
        </w:rPr>
        <w:t xml:space="preserve"> e prelo de provas. Deve possuir a instrução básica do primeiro grau, curso técnico do SENAI ou equivalente.</w:t>
      </w:r>
    </w:p>
    <w:p w14:paraId="1CE5F298" w14:textId="77777777" w:rsidR="00513DCE" w:rsidRPr="00E957DF" w:rsidRDefault="00513DCE" w:rsidP="006F113F">
      <w:pPr>
        <w:spacing w:line="276" w:lineRule="auto"/>
        <w:ind w:right="-1"/>
        <w:jc w:val="both"/>
        <w:rPr>
          <w:rFonts w:ascii="Verdana" w:hAnsi="Verdana" w:cs="Tahoma"/>
          <w:sz w:val="22"/>
          <w:szCs w:val="22"/>
        </w:rPr>
      </w:pPr>
    </w:p>
    <w:p w14:paraId="3C986332"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CORTADOR </w:t>
      </w:r>
      <w:r w:rsidRPr="00E957DF">
        <w:rPr>
          <w:rFonts w:ascii="Verdana" w:hAnsi="Verdana" w:cs="Tahoma"/>
          <w:sz w:val="22"/>
          <w:szCs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w:t>
      </w:r>
      <w:proofErr w:type="spellStart"/>
      <w:r w:rsidRPr="00E957DF">
        <w:rPr>
          <w:rFonts w:ascii="Verdana" w:hAnsi="Verdana" w:cs="Tahoma"/>
          <w:sz w:val="22"/>
          <w:szCs w:val="22"/>
        </w:rPr>
        <w:t>motolia</w:t>
      </w:r>
      <w:proofErr w:type="spellEnd"/>
      <w:r w:rsidRPr="00E957DF">
        <w:rPr>
          <w:rFonts w:ascii="Verdana" w:hAnsi="Verdana" w:cs="Tahoma"/>
          <w:sz w:val="22"/>
          <w:szCs w:val="22"/>
        </w:rPr>
        <w:t xml:space="preserve">, lápis, carrinho e guilhotina. </w:t>
      </w:r>
    </w:p>
    <w:p w14:paraId="3D2254EC" w14:textId="77777777" w:rsidR="00513DCE" w:rsidRPr="00E957DF" w:rsidRDefault="00513DCE" w:rsidP="006F113F">
      <w:pPr>
        <w:spacing w:line="276" w:lineRule="auto"/>
        <w:ind w:right="-1"/>
        <w:jc w:val="both"/>
        <w:rPr>
          <w:rFonts w:ascii="Verdana" w:hAnsi="Verdana" w:cs="Tahoma"/>
          <w:b/>
          <w:sz w:val="22"/>
          <w:szCs w:val="22"/>
        </w:rPr>
      </w:pPr>
    </w:p>
    <w:p w14:paraId="6920C0D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ENCADERNADOR </w:t>
      </w:r>
      <w:r w:rsidRPr="00E957DF">
        <w:rPr>
          <w:rFonts w:ascii="Verdana" w:hAnsi="Verdana" w:cs="Tahoma"/>
          <w:sz w:val="22"/>
          <w:szCs w:val="22"/>
        </w:rPr>
        <w:t xml:space="preserve">- </w:t>
      </w:r>
      <w:r w:rsidRPr="00E957DF">
        <w:rPr>
          <w:rFonts w:ascii="Verdana" w:hAnsi="Verdana" w:cs="Tahoma"/>
          <w:b/>
          <w:sz w:val="22"/>
          <w:szCs w:val="22"/>
        </w:rPr>
        <w:t>(Manual ou Mecânico)</w:t>
      </w:r>
      <w:r w:rsidRPr="00E957DF">
        <w:rPr>
          <w:rFonts w:ascii="Verdana" w:hAnsi="Verdana" w:cs="Tahoma"/>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w:t>
      </w:r>
      <w:proofErr w:type="spellStart"/>
      <w:r w:rsidRPr="00E957DF">
        <w:rPr>
          <w:rFonts w:ascii="Verdana" w:hAnsi="Verdana" w:cs="Tahoma"/>
          <w:sz w:val="22"/>
          <w:szCs w:val="22"/>
        </w:rPr>
        <w:t>chanfrador</w:t>
      </w:r>
      <w:proofErr w:type="spellEnd"/>
      <w:r w:rsidRPr="00E957DF">
        <w:rPr>
          <w:rFonts w:ascii="Verdana" w:hAnsi="Verdana" w:cs="Tahoma"/>
          <w:sz w:val="22"/>
          <w:szCs w:val="22"/>
        </w:rPr>
        <w:t xml:space="preserve"> e prensa. Deve possuir a instrução básica da quarta série do primeiro grau, com conhecimentos específicos em máquinas e materiais usados; desenho; tintas utilizadas; características de tipos e processos de impressão.</w:t>
      </w:r>
    </w:p>
    <w:p w14:paraId="2891FF06" w14:textId="77777777" w:rsidR="00513DCE" w:rsidRPr="00E957DF" w:rsidRDefault="00513DCE" w:rsidP="006F113F">
      <w:pPr>
        <w:pStyle w:val="Recuodecorpodetexto"/>
        <w:spacing w:line="276" w:lineRule="auto"/>
        <w:ind w:left="0" w:right="-1" w:firstLine="0"/>
        <w:rPr>
          <w:rFonts w:ascii="Verdana" w:hAnsi="Verdana" w:cs="Tahoma"/>
          <w:b/>
          <w:sz w:val="22"/>
          <w:szCs w:val="22"/>
        </w:rPr>
      </w:pPr>
    </w:p>
    <w:p w14:paraId="03F14EA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ENCARREGADO DE PRODUÇÃO </w:t>
      </w:r>
      <w:r w:rsidRPr="00E957DF">
        <w:rPr>
          <w:rFonts w:ascii="Verdana" w:hAnsi="Verdana" w:cs="Tahoma"/>
          <w:sz w:val="22"/>
          <w:szCs w:val="22"/>
        </w:rPr>
        <w:t xml:space="preserve">– Presta assistência técnica de suporte e desenvolvimento, realizando pesquisas, análises e estudos de modernização, para implantar e ajustar os trabalhos no campo da indústria gráfica; promove estudos e pesquisas observando o </w:t>
      </w:r>
      <w:r w:rsidRPr="00E957DF">
        <w:rPr>
          <w:rFonts w:ascii="Verdana" w:hAnsi="Verdana" w:cs="Tahoma"/>
          <w:sz w:val="22"/>
          <w:szCs w:val="22"/>
        </w:rPr>
        <w:lastRenderedPageBreak/>
        <w:t xml:space="preserve">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14:paraId="5B62ABAA" w14:textId="77777777" w:rsidR="00513DCE" w:rsidRPr="00E957DF" w:rsidRDefault="00513DCE" w:rsidP="006F113F">
      <w:pPr>
        <w:spacing w:line="276" w:lineRule="auto"/>
        <w:ind w:right="-1"/>
        <w:jc w:val="both"/>
        <w:rPr>
          <w:rFonts w:ascii="Verdana" w:hAnsi="Verdana" w:cs="Tahoma"/>
          <w:b/>
          <w:sz w:val="22"/>
          <w:szCs w:val="22"/>
        </w:rPr>
      </w:pPr>
    </w:p>
    <w:p w14:paraId="73607A89"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FOTOIMPRESSOR DE CHAPAS OFF-SET</w:t>
      </w:r>
      <w:r w:rsidRPr="00E957DF">
        <w:rPr>
          <w:rFonts w:ascii="Verdana" w:hAnsi="Verdana" w:cs="Tahoma"/>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w:t>
      </w:r>
      <w:proofErr w:type="spellStart"/>
      <w:r w:rsidRPr="00E957DF">
        <w:rPr>
          <w:rFonts w:ascii="Verdana" w:hAnsi="Verdana" w:cs="Tahoma"/>
          <w:sz w:val="22"/>
          <w:szCs w:val="22"/>
        </w:rPr>
        <w:t>raz</w:t>
      </w:r>
      <w:proofErr w:type="spellEnd"/>
      <w:r w:rsidRPr="00E957DF">
        <w:rPr>
          <w:rFonts w:ascii="Verdana" w:hAnsi="Verdana" w:cs="Tahoma"/>
          <w:sz w:val="22"/>
          <w:szCs w:val="22"/>
        </w:rPr>
        <w:t xml:space="preserve">, ácidos fosfórico, sulfúrico, muriático, acético, clorídrico e nítrico, cloreto de cálcio, </w:t>
      </w:r>
      <w:proofErr w:type="spellStart"/>
      <w:r w:rsidRPr="00E957DF">
        <w:rPr>
          <w:rFonts w:ascii="Verdana" w:hAnsi="Verdana" w:cs="Tahoma"/>
          <w:sz w:val="22"/>
          <w:szCs w:val="22"/>
        </w:rPr>
        <w:t>precloreto</w:t>
      </w:r>
      <w:proofErr w:type="spellEnd"/>
      <w:r w:rsidRPr="00E957DF">
        <w:rPr>
          <w:rFonts w:ascii="Verdana" w:hAnsi="Verdana" w:cs="Tahoma"/>
          <w:sz w:val="22"/>
          <w:szCs w:val="22"/>
        </w:rPr>
        <w:t xml:space="preserve"> de ferro, bicromato, amoníaco e </w:t>
      </w:r>
      <w:proofErr w:type="spellStart"/>
      <w:r w:rsidRPr="00E957DF">
        <w:rPr>
          <w:rFonts w:ascii="Verdana" w:hAnsi="Verdana" w:cs="Tahoma"/>
          <w:sz w:val="22"/>
          <w:szCs w:val="22"/>
        </w:rPr>
        <w:t>thiner</w:t>
      </w:r>
      <w:proofErr w:type="spellEnd"/>
      <w:r w:rsidRPr="00E957DF">
        <w:rPr>
          <w:rFonts w:ascii="Verdana" w:hAnsi="Verdana" w:cs="Tahoma"/>
          <w:sz w:val="22"/>
          <w:szCs w:val="22"/>
        </w:rPr>
        <w:t xml:space="preserve">. Deve possuir a instrução básica da sexta série do primeiro grau, com conhecimentos específicos em máquinas e materiais usados; produtos químicos utilizados; fotografia, processos de impressão em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e desenho.</w:t>
      </w:r>
    </w:p>
    <w:p w14:paraId="5749DB8B" w14:textId="77777777" w:rsidR="00513DCE" w:rsidRPr="00E957DF" w:rsidRDefault="00513DCE" w:rsidP="006F113F">
      <w:pPr>
        <w:spacing w:line="276" w:lineRule="auto"/>
        <w:ind w:right="-1"/>
        <w:jc w:val="both"/>
        <w:rPr>
          <w:rFonts w:ascii="Verdana" w:hAnsi="Verdana" w:cs="Tahoma"/>
          <w:b/>
          <w:sz w:val="22"/>
          <w:szCs w:val="22"/>
        </w:rPr>
      </w:pPr>
    </w:p>
    <w:p w14:paraId="4778546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DE CORTE E VINCO </w:t>
      </w:r>
      <w:r w:rsidRPr="00E957DF">
        <w:rPr>
          <w:rFonts w:ascii="Verdana" w:hAnsi="Verdana" w:cs="Tahoma"/>
          <w:sz w:val="22"/>
          <w:szCs w:val="22"/>
        </w:rPr>
        <w:t xml:space="preserve">- </w:t>
      </w:r>
      <w:r w:rsidRPr="00E957DF">
        <w:rPr>
          <w:rFonts w:ascii="Verdana" w:hAnsi="Verdana" w:cs="Tahoma"/>
          <w:b/>
          <w:sz w:val="22"/>
          <w:szCs w:val="22"/>
        </w:rPr>
        <w:t>(Máquinas Automáticas)</w:t>
      </w:r>
      <w:r w:rsidRPr="00E957DF">
        <w:rPr>
          <w:rFonts w:ascii="Verdana" w:hAnsi="Verdana" w:cs="Tahoma"/>
          <w:sz w:val="22"/>
          <w:szCs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w:t>
      </w:r>
      <w:r w:rsidRPr="00E957DF">
        <w:rPr>
          <w:rFonts w:ascii="Verdana" w:hAnsi="Verdana" w:cs="Tahoma"/>
          <w:sz w:val="22"/>
          <w:szCs w:val="22"/>
        </w:rPr>
        <w:lastRenderedPageBreak/>
        <w:t>esquadro, lápis, forma, pinça, fibra, cola, chaves de fenda, lixa, alicate, tesoura e máquina de corte e vinco automática. Deve possuir a instrução básica do primeiro grau.</w:t>
      </w:r>
    </w:p>
    <w:p w14:paraId="6E4B3614" w14:textId="77777777" w:rsidR="00513DCE" w:rsidRPr="00E957DF" w:rsidRDefault="00513DCE" w:rsidP="006F113F">
      <w:pPr>
        <w:spacing w:line="276" w:lineRule="auto"/>
        <w:ind w:right="-1"/>
        <w:jc w:val="both"/>
        <w:rPr>
          <w:rFonts w:ascii="Verdana" w:hAnsi="Verdana" w:cs="Tahoma"/>
          <w:b/>
          <w:sz w:val="22"/>
          <w:szCs w:val="22"/>
        </w:rPr>
      </w:pPr>
    </w:p>
    <w:p w14:paraId="566699B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DE CORTE E VINCO - (Máquinas Manuais) </w:t>
      </w:r>
      <w:r w:rsidRPr="00E957DF">
        <w:rPr>
          <w:rFonts w:ascii="Verdana" w:hAnsi="Verdana" w:cs="Tahoma"/>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14:paraId="39241CCF" w14:textId="77777777" w:rsidR="00513DCE" w:rsidRPr="00E957DF" w:rsidRDefault="00513DCE" w:rsidP="006F113F">
      <w:pPr>
        <w:spacing w:line="276" w:lineRule="auto"/>
        <w:ind w:right="-1"/>
        <w:jc w:val="both"/>
        <w:rPr>
          <w:rFonts w:ascii="Verdana" w:hAnsi="Verdana" w:cs="Tahoma"/>
          <w:sz w:val="22"/>
          <w:szCs w:val="22"/>
        </w:rPr>
      </w:pPr>
    </w:p>
    <w:p w14:paraId="3971F96E"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FLEXOGRÁFICO – </w:t>
      </w:r>
      <w:r w:rsidRPr="00E957DF">
        <w:rPr>
          <w:rFonts w:ascii="Verdana" w:hAnsi="Verdana" w:cs="Tahoma"/>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14:paraId="647ACEB2" w14:textId="77777777" w:rsidR="00513DCE" w:rsidRPr="00E957DF" w:rsidRDefault="00513DCE" w:rsidP="006F113F">
      <w:pPr>
        <w:spacing w:line="276" w:lineRule="auto"/>
        <w:ind w:right="-1"/>
        <w:jc w:val="both"/>
        <w:rPr>
          <w:rFonts w:ascii="Verdana" w:hAnsi="Verdana" w:cs="Tahoma"/>
          <w:b/>
          <w:sz w:val="22"/>
          <w:szCs w:val="22"/>
        </w:rPr>
      </w:pPr>
    </w:p>
    <w:p w14:paraId="5658656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OFF-SET CATEGORIA COMERCIAL MONOCOLOR </w:t>
      </w:r>
      <w:r w:rsidRPr="00E957DF">
        <w:rPr>
          <w:rFonts w:ascii="Verdana" w:hAnsi="Verdana" w:cs="Tahoma"/>
          <w:sz w:val="22"/>
          <w:szCs w:val="22"/>
        </w:rPr>
        <w:t>-</w:t>
      </w:r>
      <w:r w:rsidRPr="00E957DF">
        <w:rPr>
          <w:rFonts w:ascii="Verdana" w:hAnsi="Verdana" w:cs="Tahoma"/>
          <w:b/>
          <w:sz w:val="22"/>
          <w:szCs w:val="22"/>
        </w:rPr>
        <w:t xml:space="preserve"> FORMATOS 8 e 4 </w:t>
      </w:r>
      <w:r w:rsidRPr="00E957DF">
        <w:rPr>
          <w:rFonts w:ascii="Verdana" w:hAnsi="Verdana" w:cs="Tahoma"/>
          <w:sz w:val="22"/>
          <w:szCs w:val="22"/>
        </w:rPr>
        <w:t xml:space="preserve">- Assim entendido aquele que opera máquinas de impressão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(inclusive as chamadas duplicadoras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w:t>
      </w:r>
      <w:proofErr w:type="spellStart"/>
      <w:r w:rsidRPr="00E957DF">
        <w:rPr>
          <w:rFonts w:ascii="Verdana" w:hAnsi="Verdana" w:cs="Tahoma"/>
          <w:sz w:val="22"/>
          <w:szCs w:val="22"/>
        </w:rPr>
        <w:t>blanquetas</w:t>
      </w:r>
      <w:proofErr w:type="spellEnd"/>
      <w:r w:rsidRPr="00E957DF">
        <w:rPr>
          <w:rFonts w:ascii="Verdana" w:hAnsi="Verdana" w:cs="Tahoma"/>
          <w:sz w:val="22"/>
          <w:szCs w:val="22"/>
        </w:rPr>
        <w:t xml:space="preserve">; cópia e troca chapas, inclusive as eletrostáticas, lava e lubrifica a máquina; lava rolos de molha, troca os revestimentos dos rolos de molha, calça chapas, troca cilindros, prepara tintas, misturando duas ou mais cores, </w:t>
      </w:r>
      <w:r w:rsidRPr="00E957DF">
        <w:rPr>
          <w:rFonts w:ascii="Verdana" w:hAnsi="Verdana" w:cs="Tahoma"/>
          <w:sz w:val="22"/>
          <w:szCs w:val="22"/>
        </w:rPr>
        <w:lastRenderedPageBreak/>
        <w:t xml:space="preserve">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w:t>
      </w:r>
      <w:proofErr w:type="spellStart"/>
      <w:r w:rsidRPr="00E957DF">
        <w:rPr>
          <w:rFonts w:ascii="Verdana" w:hAnsi="Verdana" w:cs="Tahoma"/>
          <w:sz w:val="22"/>
          <w:szCs w:val="22"/>
        </w:rPr>
        <w:t>thiner</w:t>
      </w:r>
      <w:proofErr w:type="spellEnd"/>
      <w:r w:rsidRPr="00E957DF">
        <w:rPr>
          <w:rFonts w:ascii="Verdana" w:hAnsi="Verdana" w:cs="Tahoma"/>
          <w:sz w:val="22"/>
          <w:szCs w:val="22"/>
        </w:rPr>
        <w:t xml:space="preserve">, álcool, gasolina, </w:t>
      </w:r>
      <w:proofErr w:type="spellStart"/>
      <w:r w:rsidRPr="00E957DF">
        <w:rPr>
          <w:rFonts w:ascii="Verdana" w:hAnsi="Verdana" w:cs="Tahoma"/>
          <w:sz w:val="22"/>
          <w:szCs w:val="22"/>
        </w:rPr>
        <w:t>restaurolito</w:t>
      </w:r>
      <w:proofErr w:type="spellEnd"/>
      <w:r w:rsidRPr="00E957DF">
        <w:rPr>
          <w:rFonts w:ascii="Verdana" w:hAnsi="Verdana" w:cs="Tahoma"/>
          <w:sz w:val="22"/>
          <w:szCs w:val="22"/>
        </w:rPr>
        <w:t xml:space="preserve"> e os ácidos fênicos, fosfóricos e nítricos. Deve possuir a instrução básica de primeiro grau, curso do SENAI ou equivalente. </w:t>
      </w:r>
    </w:p>
    <w:p w14:paraId="1837A326" w14:textId="77777777" w:rsidR="00513DCE" w:rsidRPr="00E957DF" w:rsidRDefault="00513DCE" w:rsidP="006F113F">
      <w:pPr>
        <w:spacing w:line="276" w:lineRule="auto"/>
        <w:ind w:right="-1"/>
        <w:jc w:val="both"/>
        <w:rPr>
          <w:rFonts w:ascii="Verdana" w:hAnsi="Verdana" w:cs="Tahoma"/>
          <w:sz w:val="22"/>
          <w:szCs w:val="22"/>
        </w:rPr>
      </w:pPr>
    </w:p>
    <w:p w14:paraId="297AA42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OFF-SET CATEGORIA INDUSTRIAL MONOCOLOR </w:t>
      </w:r>
      <w:r w:rsidRPr="00E957DF">
        <w:rPr>
          <w:rFonts w:ascii="Verdana" w:hAnsi="Verdana" w:cs="Tahoma"/>
          <w:sz w:val="22"/>
          <w:szCs w:val="22"/>
        </w:rPr>
        <w:t xml:space="preserve">- </w:t>
      </w:r>
      <w:r w:rsidRPr="00E957DF">
        <w:rPr>
          <w:rFonts w:ascii="Verdana" w:hAnsi="Verdana" w:cs="Tahoma"/>
          <w:b/>
          <w:sz w:val="22"/>
          <w:szCs w:val="22"/>
        </w:rPr>
        <w:t xml:space="preserve">FORMATOS 4, 2 e 1 </w:t>
      </w:r>
      <w:r w:rsidRPr="00E957DF">
        <w:rPr>
          <w:rFonts w:ascii="Verdana" w:hAnsi="Verdana" w:cs="Tahoma"/>
          <w:sz w:val="22"/>
          <w:szCs w:val="22"/>
        </w:rPr>
        <w:t xml:space="preserve">- Assim entendido aquele que opera máquinas de impressão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w:t>
      </w:r>
      <w:proofErr w:type="spellStart"/>
      <w:r w:rsidRPr="00E957DF">
        <w:rPr>
          <w:rFonts w:ascii="Verdana" w:hAnsi="Verdana" w:cs="Tahoma"/>
          <w:sz w:val="22"/>
          <w:szCs w:val="22"/>
        </w:rPr>
        <w:t>thiner</w:t>
      </w:r>
      <w:proofErr w:type="spellEnd"/>
      <w:r w:rsidRPr="00E957DF">
        <w:rPr>
          <w:rFonts w:ascii="Verdana" w:hAnsi="Verdana" w:cs="Tahoma"/>
          <w:sz w:val="22"/>
          <w:szCs w:val="22"/>
        </w:rPr>
        <w:t xml:space="preserve">, álcool, gasolina, </w:t>
      </w:r>
      <w:proofErr w:type="spellStart"/>
      <w:r w:rsidRPr="00E957DF">
        <w:rPr>
          <w:rFonts w:ascii="Verdana" w:hAnsi="Verdana" w:cs="Tahoma"/>
          <w:sz w:val="22"/>
          <w:szCs w:val="22"/>
        </w:rPr>
        <w:t>restaurolito</w:t>
      </w:r>
      <w:proofErr w:type="spellEnd"/>
      <w:r w:rsidRPr="00E957DF">
        <w:rPr>
          <w:rFonts w:ascii="Verdana" w:hAnsi="Verdana" w:cs="Tahoma"/>
          <w:sz w:val="22"/>
          <w:szCs w:val="22"/>
        </w:rPr>
        <w:t xml:space="preserve"> e os ácidos fênicos, fosfóricos e nítricos. Deve possuir a instrução básica do primeiro grau, curso técnico do SENAI ou equivalente (preferencialmente com estágio nas demais áreas do curso de Artes Gráficas).</w:t>
      </w:r>
    </w:p>
    <w:p w14:paraId="60F81A3F" w14:textId="77777777" w:rsidR="00513DCE" w:rsidRPr="00E957DF" w:rsidRDefault="00513DCE" w:rsidP="006F113F">
      <w:pPr>
        <w:spacing w:line="276" w:lineRule="auto"/>
        <w:ind w:right="-1"/>
        <w:jc w:val="both"/>
        <w:rPr>
          <w:rFonts w:ascii="Verdana" w:hAnsi="Verdana" w:cs="Tahoma"/>
          <w:b/>
          <w:sz w:val="22"/>
          <w:szCs w:val="22"/>
        </w:rPr>
      </w:pPr>
    </w:p>
    <w:p w14:paraId="2913D7E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OFF-SET CATEGORIA INDUSTRIAL BICOLOR/4 CORES – FORMATOS 2 e 4 </w:t>
      </w:r>
      <w:r w:rsidRPr="00E957DF">
        <w:rPr>
          <w:rFonts w:ascii="Verdana" w:hAnsi="Verdana" w:cs="Tahoma"/>
          <w:sz w:val="22"/>
          <w:szCs w:val="22"/>
        </w:rPr>
        <w:t xml:space="preserve">- Assim entendido aquele que opera uma impressora </w:t>
      </w:r>
      <w:proofErr w:type="spellStart"/>
      <w:r w:rsidRPr="00E957DF">
        <w:rPr>
          <w:rFonts w:ascii="Verdana" w:hAnsi="Verdana" w:cs="Tahoma"/>
          <w:sz w:val="22"/>
          <w:szCs w:val="22"/>
        </w:rPr>
        <w:t>off-set</w:t>
      </w:r>
      <w:proofErr w:type="spellEnd"/>
      <w:r w:rsidRPr="00E957DF">
        <w:rPr>
          <w:rFonts w:ascii="Verdana" w:hAnsi="Verdana" w:cs="Tahoma"/>
          <w:sz w:val="22"/>
          <w:szCs w:val="22"/>
        </w:rPr>
        <w:t xml:space="preserve">,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w:t>
      </w:r>
      <w:r w:rsidRPr="00E957DF">
        <w:rPr>
          <w:rFonts w:ascii="Verdana" w:hAnsi="Verdana" w:cs="Tahoma"/>
          <w:sz w:val="22"/>
          <w:szCs w:val="22"/>
        </w:rPr>
        <w:lastRenderedPageBreak/>
        <w:t>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14:paraId="794F6E4B" w14:textId="77777777" w:rsidR="00513DCE" w:rsidRPr="00E957DF" w:rsidRDefault="00513DCE" w:rsidP="006F113F">
      <w:pPr>
        <w:spacing w:line="276" w:lineRule="auto"/>
        <w:ind w:right="-1"/>
        <w:jc w:val="both"/>
        <w:rPr>
          <w:rFonts w:ascii="Verdana" w:hAnsi="Verdana" w:cs="Tahoma"/>
          <w:sz w:val="22"/>
          <w:szCs w:val="22"/>
        </w:rPr>
      </w:pPr>
    </w:p>
    <w:p w14:paraId="7747333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IMPRESSOR OFF-SET ROTATIVA CATEGORIAS COMERCIAL E INDUSTRIAL</w:t>
      </w:r>
      <w:r w:rsidRPr="00E957DF">
        <w:rPr>
          <w:rFonts w:ascii="Verdana" w:hAnsi="Verdana" w:cs="Tahoma"/>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w:t>
      </w:r>
      <w:proofErr w:type="spellStart"/>
      <w:r w:rsidRPr="00E957DF">
        <w:rPr>
          <w:rFonts w:ascii="Verdana" w:hAnsi="Verdana" w:cs="Tahoma"/>
          <w:sz w:val="22"/>
          <w:szCs w:val="22"/>
        </w:rPr>
        <w:t>entintamento</w:t>
      </w:r>
      <w:proofErr w:type="spellEnd"/>
      <w:r w:rsidRPr="00E957DF">
        <w:rPr>
          <w:rFonts w:ascii="Verdana" w:hAnsi="Verdana" w:cs="Tahoma"/>
          <w:sz w:val="22"/>
          <w:szCs w:val="22"/>
        </w:rPr>
        <w:t xml:space="preserve"> através do controle do comando do papel, para tomar as providências corretivas caso haja irregularidade nos trabalhos impressos.</w:t>
      </w:r>
    </w:p>
    <w:p w14:paraId="0184F4D7" w14:textId="77777777" w:rsidR="00513DCE" w:rsidRPr="00E957DF" w:rsidRDefault="00513DCE" w:rsidP="006F113F">
      <w:pPr>
        <w:spacing w:line="276" w:lineRule="auto"/>
        <w:ind w:right="-1"/>
        <w:jc w:val="both"/>
        <w:rPr>
          <w:rFonts w:ascii="Verdana" w:hAnsi="Verdana" w:cs="Tahoma"/>
          <w:b/>
          <w:sz w:val="22"/>
          <w:szCs w:val="22"/>
        </w:rPr>
      </w:pPr>
    </w:p>
    <w:p w14:paraId="64B19B9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IMPRESSOR SERIGRÁFICO - </w:t>
      </w:r>
      <w:r w:rsidRPr="00E957DF">
        <w:rPr>
          <w:rFonts w:ascii="Verdana" w:hAnsi="Verdana" w:cs="Tahoma"/>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14:paraId="0CAA041D" w14:textId="77777777" w:rsidR="00513DCE" w:rsidRPr="00E957DF" w:rsidRDefault="00513DCE" w:rsidP="006F113F">
      <w:pPr>
        <w:spacing w:line="276" w:lineRule="auto"/>
        <w:ind w:right="-1"/>
        <w:jc w:val="both"/>
        <w:rPr>
          <w:rFonts w:ascii="Verdana" w:hAnsi="Verdana" w:cs="Tahoma"/>
          <w:sz w:val="22"/>
          <w:szCs w:val="22"/>
        </w:rPr>
      </w:pPr>
    </w:p>
    <w:p w14:paraId="716C83D4"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IMPRESSOR TIPOGRÁFICO </w:t>
      </w:r>
      <w:r w:rsidRPr="00E957DF">
        <w:rPr>
          <w:rFonts w:ascii="Verdana" w:hAnsi="Verdana" w:cs="Tahoma"/>
          <w:sz w:val="22"/>
          <w:szCs w:val="22"/>
        </w:rPr>
        <w:t>– (</w:t>
      </w:r>
      <w:r w:rsidRPr="00E957DF">
        <w:rPr>
          <w:rFonts w:ascii="Verdana" w:hAnsi="Verdana" w:cs="Tahoma"/>
          <w:b/>
          <w:sz w:val="22"/>
          <w:szCs w:val="22"/>
        </w:rPr>
        <w:t>Máquinas Automáticas)</w:t>
      </w:r>
      <w:r w:rsidRPr="00E957DF">
        <w:rPr>
          <w:rFonts w:ascii="Verdana" w:hAnsi="Verdana" w:cs="Tahoma"/>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 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w:t>
      </w:r>
      <w:r w:rsidRPr="00E957DF">
        <w:rPr>
          <w:rFonts w:ascii="Verdana" w:hAnsi="Verdana" w:cs="Tahoma"/>
          <w:sz w:val="22"/>
          <w:szCs w:val="22"/>
        </w:rPr>
        <w:lastRenderedPageBreak/>
        <w:t>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14:paraId="6B0A5E2A" w14:textId="77777777" w:rsidR="00513DCE" w:rsidRPr="00E957DF" w:rsidRDefault="00513DCE" w:rsidP="006F113F">
      <w:pPr>
        <w:spacing w:line="276" w:lineRule="auto"/>
        <w:ind w:right="-1"/>
        <w:jc w:val="both"/>
        <w:rPr>
          <w:rFonts w:ascii="Verdana" w:hAnsi="Verdana" w:cs="Tahoma"/>
          <w:b/>
          <w:sz w:val="22"/>
          <w:szCs w:val="22"/>
        </w:rPr>
      </w:pPr>
    </w:p>
    <w:p w14:paraId="07CB5EB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IMPRESSOR TIPOGRÁFICO – (Máquinas Manuais)</w:t>
      </w:r>
      <w:r w:rsidRPr="00E957DF">
        <w:rPr>
          <w:rFonts w:ascii="Verdana" w:hAnsi="Verdana" w:cs="Tahoma"/>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 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14:paraId="1FFDEDF3" w14:textId="77777777" w:rsidR="00513DCE" w:rsidRPr="00E957DF" w:rsidRDefault="00513DCE" w:rsidP="006F113F">
      <w:pPr>
        <w:spacing w:line="276" w:lineRule="auto"/>
        <w:ind w:right="-1"/>
        <w:jc w:val="both"/>
        <w:rPr>
          <w:rFonts w:ascii="Verdana" w:hAnsi="Verdana" w:cs="Tahoma"/>
          <w:b/>
          <w:sz w:val="22"/>
          <w:szCs w:val="22"/>
        </w:rPr>
      </w:pPr>
    </w:p>
    <w:p w14:paraId="6B9E37B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OPERADOR DE MÁQUINA ALCEADEIRA </w:t>
      </w:r>
      <w:r w:rsidRPr="00E957DF">
        <w:rPr>
          <w:rFonts w:ascii="Verdana" w:hAnsi="Verdana" w:cs="Tahoma"/>
          <w:sz w:val="22"/>
          <w:szCs w:val="22"/>
        </w:rPr>
        <w:t xml:space="preserve">- Assim entendido aquele que opera a máquina de alceamento de formulários contínuos quando em </w:t>
      </w:r>
      <w:proofErr w:type="spellStart"/>
      <w:r w:rsidRPr="00E957DF">
        <w:rPr>
          <w:rFonts w:ascii="Verdana" w:hAnsi="Verdana" w:cs="Tahoma"/>
          <w:sz w:val="22"/>
          <w:szCs w:val="22"/>
        </w:rPr>
        <w:t>multivias</w:t>
      </w:r>
      <w:proofErr w:type="spellEnd"/>
      <w:r w:rsidRPr="00E957DF">
        <w:rPr>
          <w:rFonts w:ascii="Verdana" w:hAnsi="Verdana" w:cs="Tahoma"/>
          <w:sz w:val="22"/>
          <w:szCs w:val="22"/>
        </w:rPr>
        <w:t xml:space="preserve">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w:t>
      </w:r>
      <w:proofErr w:type="spellStart"/>
      <w:r w:rsidRPr="00E957DF">
        <w:rPr>
          <w:rFonts w:ascii="Verdana" w:hAnsi="Verdana" w:cs="Tahoma"/>
          <w:sz w:val="22"/>
          <w:szCs w:val="22"/>
        </w:rPr>
        <w:t>tracionadores</w:t>
      </w:r>
      <w:proofErr w:type="spellEnd"/>
      <w:r w:rsidRPr="00E957DF">
        <w:rPr>
          <w:rFonts w:ascii="Verdana" w:hAnsi="Verdana" w:cs="Tahoma"/>
          <w:sz w:val="22"/>
          <w:szCs w:val="22"/>
        </w:rPr>
        <w:t xml:space="preserve">. No caso de intercalação de vias de carbono, acertar estas vias entre as vias de papel, ajustar os grampos adequadamente para a fixação das vias, observarem a </w:t>
      </w:r>
      <w:proofErr w:type="spellStart"/>
      <w:r w:rsidRPr="00E957DF">
        <w:rPr>
          <w:rFonts w:ascii="Verdana" w:hAnsi="Verdana" w:cs="Tahoma"/>
          <w:sz w:val="22"/>
          <w:szCs w:val="22"/>
        </w:rPr>
        <w:t>copiabilidade</w:t>
      </w:r>
      <w:proofErr w:type="spellEnd"/>
      <w:r w:rsidRPr="00E957DF">
        <w:rPr>
          <w:rFonts w:ascii="Verdana" w:hAnsi="Verdana" w:cs="Tahoma"/>
          <w:sz w:val="22"/>
          <w:szCs w:val="22"/>
        </w:rPr>
        <w:t xml:space="preserve"> de cada via após o acerto e ajuste de intercalação. No caso de formulário contínuo numerado, acertar a pressão e a posição do numerador, conferir e acompanhar a </w:t>
      </w:r>
      <w:proofErr w:type="spellStart"/>
      <w:r w:rsidRPr="00E957DF">
        <w:rPr>
          <w:rFonts w:ascii="Verdana" w:hAnsi="Verdana" w:cs="Tahoma"/>
          <w:sz w:val="22"/>
          <w:szCs w:val="22"/>
        </w:rPr>
        <w:t>seqüência</w:t>
      </w:r>
      <w:proofErr w:type="spellEnd"/>
      <w:r w:rsidRPr="00E957DF">
        <w:rPr>
          <w:rFonts w:ascii="Verdana" w:hAnsi="Verdana" w:cs="Tahoma"/>
          <w:sz w:val="22"/>
          <w:szCs w:val="22"/>
        </w:rPr>
        <w:t xml:space="preserve">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w:t>
      </w:r>
      <w:r w:rsidRPr="00E957DF">
        <w:rPr>
          <w:rFonts w:ascii="Verdana" w:hAnsi="Verdana" w:cs="Tahoma"/>
          <w:sz w:val="22"/>
          <w:szCs w:val="22"/>
        </w:rPr>
        <w:lastRenderedPageBreak/>
        <w:t>conhecimentos específicos em máquinas e engrenagens e saber montar e desmontar numeradores para troca das roldanas de saltos.</w:t>
      </w:r>
    </w:p>
    <w:p w14:paraId="2FCCBA1B" w14:textId="77777777" w:rsidR="00513DCE" w:rsidRPr="00E957DF" w:rsidRDefault="00513DCE" w:rsidP="006F113F">
      <w:pPr>
        <w:spacing w:line="276" w:lineRule="auto"/>
        <w:ind w:right="-1"/>
        <w:jc w:val="both"/>
        <w:rPr>
          <w:rFonts w:ascii="Verdana" w:hAnsi="Verdana" w:cs="Tahoma"/>
          <w:b/>
          <w:sz w:val="22"/>
          <w:szCs w:val="22"/>
        </w:rPr>
      </w:pPr>
    </w:p>
    <w:p w14:paraId="5C0C681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OPERADOR DE MÁQUINA COPIADORA </w:t>
      </w:r>
      <w:r w:rsidRPr="00E957DF">
        <w:rPr>
          <w:rFonts w:ascii="Verdana" w:hAnsi="Verdana" w:cs="Tahoma"/>
          <w:sz w:val="22"/>
          <w:szCs w:val="22"/>
        </w:rPr>
        <w:t xml:space="preserve">-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w:t>
      </w:r>
      <w:proofErr w:type="spellStart"/>
      <w:r w:rsidRPr="00E957DF">
        <w:rPr>
          <w:rFonts w:ascii="Verdana" w:hAnsi="Verdana" w:cs="Tahoma"/>
          <w:sz w:val="22"/>
          <w:szCs w:val="22"/>
        </w:rPr>
        <w:t>off-set</w:t>
      </w:r>
      <w:proofErr w:type="spellEnd"/>
      <w:r w:rsidRPr="00E957DF">
        <w:rPr>
          <w:rFonts w:ascii="Verdana" w:hAnsi="Verdana" w:cs="Tahoma"/>
          <w:sz w:val="22"/>
          <w:szCs w:val="22"/>
        </w:rPr>
        <w: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14:paraId="630107E0" w14:textId="77777777" w:rsidR="00513DCE" w:rsidRPr="00E957DF" w:rsidRDefault="00513DCE" w:rsidP="006F113F">
      <w:pPr>
        <w:spacing w:line="276" w:lineRule="auto"/>
        <w:ind w:right="-1"/>
        <w:jc w:val="both"/>
        <w:rPr>
          <w:rFonts w:ascii="Verdana" w:hAnsi="Verdana" w:cs="Tahoma"/>
          <w:b/>
          <w:sz w:val="22"/>
          <w:szCs w:val="22"/>
        </w:rPr>
      </w:pPr>
    </w:p>
    <w:p w14:paraId="399802F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h)</w:t>
      </w:r>
      <w:r w:rsidRPr="00E957DF">
        <w:rPr>
          <w:rFonts w:ascii="Verdana" w:hAnsi="Verdana" w:cs="Tahoma"/>
          <w:b/>
          <w:sz w:val="22"/>
          <w:szCs w:val="22"/>
        </w:rPr>
        <w:tab/>
        <w:t xml:space="preserve"> Comissão Tripartite </w:t>
      </w:r>
    </w:p>
    <w:p w14:paraId="17B617A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14:paraId="3FB6CA78" w14:textId="77777777" w:rsidR="00513DCE" w:rsidRPr="00E957DF" w:rsidRDefault="00513DCE" w:rsidP="006F113F">
      <w:pPr>
        <w:spacing w:line="276" w:lineRule="auto"/>
        <w:ind w:right="-1"/>
        <w:jc w:val="both"/>
        <w:rPr>
          <w:rFonts w:ascii="Verdana" w:hAnsi="Verdana" w:cs="Tahoma"/>
          <w:sz w:val="22"/>
          <w:szCs w:val="22"/>
        </w:rPr>
      </w:pPr>
    </w:p>
    <w:p w14:paraId="6282452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i) </w:t>
      </w:r>
      <w:r w:rsidRPr="00E957DF">
        <w:rPr>
          <w:rFonts w:ascii="Verdana" w:hAnsi="Verdana" w:cs="Tahoma"/>
          <w:b/>
          <w:sz w:val="22"/>
          <w:szCs w:val="22"/>
        </w:rPr>
        <w:tab/>
        <w:t>Compensação de Jornada de Trabalho</w:t>
      </w:r>
    </w:p>
    <w:p w14:paraId="3AA3775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desobrigado a sua homologação, no entanto, fica a empresa obrigada a encaminhar o termo ao Sindicato Laboral de forma física ou através de e-mail, após a efetivação do acordo, para a conferência e posterior arquivamento, sob pena de descaracterização.</w:t>
      </w:r>
    </w:p>
    <w:p w14:paraId="2C25B805" w14:textId="77777777" w:rsidR="00513DCE" w:rsidRPr="00E957DF" w:rsidRDefault="00513DCE" w:rsidP="006F113F">
      <w:pPr>
        <w:spacing w:line="276" w:lineRule="auto"/>
        <w:ind w:right="-1"/>
        <w:jc w:val="both"/>
        <w:rPr>
          <w:rFonts w:ascii="Verdana" w:hAnsi="Verdana" w:cs="Tahoma"/>
          <w:sz w:val="22"/>
          <w:szCs w:val="22"/>
        </w:rPr>
      </w:pPr>
    </w:p>
    <w:p w14:paraId="3E115DE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 xml:space="preserve">As empresas que optarem por conceder intervalo para café além da </w:t>
      </w:r>
      <w:proofErr w:type="spellStart"/>
      <w:r w:rsidRPr="00E957DF">
        <w:rPr>
          <w:rFonts w:ascii="Verdana" w:hAnsi="Verdana" w:cs="Tahoma"/>
          <w:sz w:val="22"/>
          <w:szCs w:val="22"/>
        </w:rPr>
        <w:t>intra-jornada</w:t>
      </w:r>
      <w:proofErr w:type="spellEnd"/>
      <w:r w:rsidRPr="00E957DF">
        <w:rPr>
          <w:rFonts w:ascii="Verdana" w:hAnsi="Verdana" w:cs="Tahoma"/>
          <w:sz w:val="22"/>
          <w:szCs w:val="22"/>
        </w:rPr>
        <w:t>, quando a jornada for igual ou superior a 04 (quatro) horas ininterruptas, estes minutos/hora não serão considerados como período trabalhado para fins de cálculo de jornada de trabalho.</w:t>
      </w:r>
    </w:p>
    <w:p w14:paraId="3B4B2DD9" w14:textId="77777777" w:rsidR="00513DCE" w:rsidRPr="00E957DF" w:rsidRDefault="00513DCE" w:rsidP="006F113F">
      <w:pPr>
        <w:spacing w:line="276" w:lineRule="auto"/>
        <w:ind w:right="-1"/>
        <w:jc w:val="both"/>
        <w:rPr>
          <w:rFonts w:ascii="Verdana" w:hAnsi="Verdana" w:cs="Tahoma"/>
          <w:sz w:val="22"/>
          <w:szCs w:val="22"/>
        </w:rPr>
      </w:pPr>
    </w:p>
    <w:p w14:paraId="4E2A9EA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Observação: </w:t>
      </w:r>
      <w:r w:rsidRPr="00E957DF">
        <w:rPr>
          <w:rFonts w:ascii="Verdana" w:hAnsi="Verdana" w:cs="Tahoma"/>
          <w:sz w:val="22"/>
          <w:szCs w:val="22"/>
        </w:rPr>
        <w:t>Nenhum acréscimo salarial será devido sobre as horas excedentes trabalhadas no decurso da semana para a compensação da jornada de trabalho.</w:t>
      </w:r>
    </w:p>
    <w:p w14:paraId="5414FE5A" w14:textId="77777777" w:rsidR="00513DCE" w:rsidRPr="00E957DF" w:rsidRDefault="00513DCE" w:rsidP="006F113F">
      <w:pPr>
        <w:pStyle w:val="Recuodecorpodetexto"/>
        <w:spacing w:line="276" w:lineRule="auto"/>
        <w:ind w:left="0" w:right="-1" w:firstLine="0"/>
        <w:rPr>
          <w:rFonts w:ascii="Verdana" w:hAnsi="Verdana" w:cs="Tahoma"/>
          <w:b/>
          <w:sz w:val="22"/>
          <w:szCs w:val="22"/>
        </w:rPr>
      </w:pPr>
    </w:p>
    <w:p w14:paraId="446E9770" w14:textId="77777777" w:rsidR="00513DCE" w:rsidRPr="00E957DF" w:rsidRDefault="00513DCE" w:rsidP="006F113F">
      <w:pPr>
        <w:pStyle w:val="Recuodecorpodetexto"/>
        <w:spacing w:line="276" w:lineRule="auto"/>
        <w:ind w:left="0" w:right="-1" w:firstLine="0"/>
        <w:rPr>
          <w:rFonts w:ascii="Verdana" w:hAnsi="Verdana" w:cs="Tahoma"/>
          <w:b/>
          <w:sz w:val="22"/>
          <w:szCs w:val="22"/>
        </w:rPr>
      </w:pPr>
      <w:r w:rsidRPr="00E957DF">
        <w:rPr>
          <w:rFonts w:ascii="Verdana" w:hAnsi="Verdana" w:cs="Tahoma"/>
          <w:b/>
          <w:sz w:val="22"/>
          <w:szCs w:val="22"/>
        </w:rPr>
        <w:t>05) MELHORIA DA ASSISTÊNCIA SINDICAL AOS TRABALHADORES:</w:t>
      </w:r>
    </w:p>
    <w:p w14:paraId="61B48E3C" w14:textId="77777777" w:rsidR="00513DCE" w:rsidRPr="00E957DF" w:rsidRDefault="00513DCE" w:rsidP="006F113F">
      <w:pPr>
        <w:pStyle w:val="Recuodecorpodetexto"/>
        <w:spacing w:line="276" w:lineRule="auto"/>
        <w:ind w:left="0" w:right="-1" w:firstLine="0"/>
        <w:rPr>
          <w:rFonts w:ascii="Verdana" w:hAnsi="Verdana" w:cs="Tahoma"/>
          <w:sz w:val="22"/>
          <w:szCs w:val="22"/>
        </w:rPr>
      </w:pPr>
      <w:r w:rsidRPr="00E957DF">
        <w:rPr>
          <w:rFonts w:ascii="Verdana" w:hAnsi="Verdana" w:cs="Tahoma"/>
          <w:sz w:val="22"/>
          <w:szCs w:val="22"/>
        </w:rPr>
        <w:t xml:space="preserve">Dentro do espírito de valorização do trabalho e de sua entidade sindical representativa, e para propiciar a melhoria das condições e do nível de assistência sindical, pelos benefícios a todos aproveitados em razão da representatividade e também da aquisição de sua sede própria, ficou estabelecida pela </w:t>
      </w:r>
      <w:proofErr w:type="spellStart"/>
      <w:r w:rsidRPr="00E957DF">
        <w:rPr>
          <w:rFonts w:ascii="Verdana" w:hAnsi="Verdana" w:cs="Tahoma"/>
          <w:sz w:val="22"/>
          <w:szCs w:val="22"/>
        </w:rPr>
        <w:t>Assembléia</w:t>
      </w:r>
      <w:proofErr w:type="spellEnd"/>
      <w:r w:rsidRPr="00E957DF">
        <w:rPr>
          <w:rFonts w:ascii="Verdana" w:hAnsi="Verdana" w:cs="Tahoma"/>
          <w:sz w:val="22"/>
          <w:szCs w:val="22"/>
        </w:rPr>
        <w:t xml:space="preserve"> Geral da categoria devidamente registrado em ata, a seguinte contribuição da parte dos empregados:</w:t>
      </w:r>
    </w:p>
    <w:p w14:paraId="66C178E0" w14:textId="77777777" w:rsidR="00513DCE" w:rsidRPr="00E957DF" w:rsidRDefault="00513DCE" w:rsidP="006F113F">
      <w:pPr>
        <w:pStyle w:val="Recuodecorpodetexto"/>
        <w:spacing w:line="276" w:lineRule="auto"/>
        <w:ind w:left="0" w:right="-1" w:firstLine="0"/>
        <w:rPr>
          <w:rFonts w:ascii="Verdana" w:hAnsi="Verdana" w:cs="Tahoma"/>
          <w:b/>
          <w:sz w:val="22"/>
          <w:szCs w:val="22"/>
        </w:rPr>
      </w:pPr>
    </w:p>
    <w:p w14:paraId="2747047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a) </w:t>
      </w:r>
      <w:r w:rsidRPr="00E957DF">
        <w:rPr>
          <w:rFonts w:ascii="Verdana" w:hAnsi="Verdana" w:cs="Tahoma"/>
          <w:b/>
          <w:sz w:val="22"/>
          <w:szCs w:val="22"/>
        </w:rPr>
        <w:tab/>
        <w:t>Contribuição de Natureza Convencional</w:t>
      </w:r>
    </w:p>
    <w:p w14:paraId="6A840474" w14:textId="3CAD44BA" w:rsidR="00513DCE" w:rsidRPr="00E957DF" w:rsidRDefault="00513DCE" w:rsidP="006F113F">
      <w:pPr>
        <w:pStyle w:val="Recuodecorpodetexto"/>
        <w:spacing w:after="240" w:line="276" w:lineRule="auto"/>
        <w:ind w:left="0" w:right="-1" w:firstLine="0"/>
        <w:rPr>
          <w:rFonts w:ascii="Verdana" w:hAnsi="Verdana" w:cs="Tahoma"/>
          <w:sz w:val="22"/>
          <w:szCs w:val="22"/>
        </w:rPr>
      </w:pPr>
      <w:r w:rsidRPr="00E957DF">
        <w:rPr>
          <w:rFonts w:ascii="Verdana" w:hAnsi="Verdana" w:cs="Tahoma"/>
          <w:sz w:val="22"/>
          <w:szCs w:val="22"/>
        </w:rPr>
        <w:t xml:space="preserve">As empresas descontarão de seus trabalhadores beneficiados por esta Convenção Coletiva de Trabalho, a título de Contribuição de Natureza Convencional, o percentual 18% (dezoito por cento) da remuneração anual. O referido desconto será fracionado em 12 parcelas mensais de 1,5% (hum e meio por cento) do salário base, sendo R$ </w:t>
      </w:r>
      <w:r w:rsidR="00CB3474" w:rsidRPr="00E957DF">
        <w:rPr>
          <w:rFonts w:ascii="Verdana" w:hAnsi="Verdana" w:cs="Tahoma"/>
          <w:sz w:val="22"/>
          <w:szCs w:val="22"/>
        </w:rPr>
        <w:t>50</w:t>
      </w:r>
      <w:r w:rsidRPr="00E957DF">
        <w:rPr>
          <w:rFonts w:ascii="Verdana" w:hAnsi="Verdana" w:cs="Tahoma"/>
          <w:sz w:val="22"/>
          <w:szCs w:val="22"/>
        </w:rPr>
        <w:t>,00 (</w:t>
      </w:r>
      <w:r w:rsidR="00CB3474" w:rsidRPr="00E957DF">
        <w:rPr>
          <w:rFonts w:ascii="Verdana" w:hAnsi="Verdana" w:cs="Tahoma"/>
          <w:sz w:val="22"/>
          <w:szCs w:val="22"/>
        </w:rPr>
        <w:t>cinquenta</w:t>
      </w:r>
      <w:r w:rsidRPr="00E957DF">
        <w:rPr>
          <w:rFonts w:ascii="Verdana" w:hAnsi="Verdana" w:cs="Tahoma"/>
          <w:sz w:val="22"/>
          <w:szCs w:val="22"/>
        </w:rPr>
        <w:t xml:space="preserve"> reais) o limite de desconto mensal em folha de pagamento de cada trabalhador, associado ou não por esta entidade, a serem pagos até o dia 08 (oito) do mês subsequente ao desconto.</w:t>
      </w:r>
    </w:p>
    <w:p w14:paraId="65ABB632" w14:textId="77777777" w:rsidR="00513DCE" w:rsidRPr="00E957DF" w:rsidRDefault="00513DCE" w:rsidP="006F113F">
      <w:pPr>
        <w:pStyle w:val="Recuodecorpodetexto"/>
        <w:spacing w:after="240" w:line="276" w:lineRule="auto"/>
        <w:ind w:left="0" w:right="-1" w:firstLine="0"/>
        <w:rPr>
          <w:rFonts w:ascii="Verdana" w:hAnsi="Verdana" w:cs="Tahoma"/>
          <w:sz w:val="22"/>
          <w:szCs w:val="22"/>
        </w:rPr>
      </w:pPr>
      <w:r w:rsidRPr="00E957DF">
        <w:rPr>
          <w:rFonts w:ascii="Verdana" w:hAnsi="Verdana" w:cs="Tahoma"/>
          <w:b/>
          <w:sz w:val="22"/>
          <w:szCs w:val="22"/>
        </w:rPr>
        <w:t>Parágrafo Primeiro</w:t>
      </w:r>
      <w:r w:rsidRPr="00E957DF">
        <w:rPr>
          <w:rFonts w:ascii="Verdana" w:hAnsi="Verdana" w:cs="Tahoma"/>
          <w:sz w:val="22"/>
          <w:szCs w:val="22"/>
        </w:rPr>
        <w:t xml:space="preserve">- As referidas contribuições serão efetuadas em boletos especiais fornecidos pelo SITIGRAM por meio da conta corrente 03001817-5, agência 0395, Caixa Econômica Federal. Após o pagamento das devidas contribuições, as empresas deverão apresentar a relação nominal de todos os empregados, especificando valores sobre aqueles recolhidos, no prazo de 10 (dez) dias, ao Sindicato profissional SITIGRAM.        </w:t>
      </w:r>
    </w:p>
    <w:p w14:paraId="07799720" w14:textId="77777777" w:rsidR="00513DCE" w:rsidRPr="00E957DF" w:rsidRDefault="00513DCE" w:rsidP="006F113F">
      <w:pPr>
        <w:pStyle w:val="Recuodecorpodetexto"/>
        <w:spacing w:after="240" w:line="276" w:lineRule="auto"/>
        <w:ind w:left="0" w:right="-1" w:firstLine="0"/>
        <w:rPr>
          <w:rFonts w:ascii="Verdana" w:hAnsi="Verdana" w:cs="Tahoma"/>
          <w:sz w:val="22"/>
          <w:szCs w:val="22"/>
        </w:rPr>
      </w:pPr>
      <w:r w:rsidRPr="00E957DF">
        <w:rPr>
          <w:rFonts w:ascii="Verdana" w:hAnsi="Verdana" w:cs="Tahoma"/>
          <w:b/>
          <w:sz w:val="22"/>
          <w:szCs w:val="22"/>
        </w:rPr>
        <w:t>Parágrafo Segundo</w:t>
      </w:r>
      <w:r w:rsidRPr="00E957DF">
        <w:rPr>
          <w:rFonts w:ascii="Verdana" w:hAnsi="Verdana" w:cs="Tahoma"/>
          <w:sz w:val="22"/>
          <w:szCs w:val="22"/>
        </w:rPr>
        <w:t xml:space="preserve"> - Fica assegurado a todos trabalhadores não associados nesta entidade, o direito de oposição da Contribuição de Natureza Convencional, no prazo de 10 (dez) dias após a efetivação do desconto na primeira folha de pagamento após a assinatura da Convenção Coletiva de Trabalho e posterior registro na SRT – Subdelegacia de Relação do Trabalho.</w:t>
      </w:r>
    </w:p>
    <w:p w14:paraId="5EA75CDF" w14:textId="08BC2F20" w:rsidR="00513DCE" w:rsidRPr="00E957DF" w:rsidRDefault="00513DCE" w:rsidP="006F113F">
      <w:pPr>
        <w:pStyle w:val="Recuodecorpodetexto"/>
        <w:spacing w:after="240" w:line="276" w:lineRule="auto"/>
        <w:ind w:left="0" w:right="-1" w:firstLine="0"/>
        <w:rPr>
          <w:rFonts w:ascii="Verdana" w:hAnsi="Verdana" w:cs="Tahoma"/>
          <w:sz w:val="22"/>
          <w:szCs w:val="22"/>
        </w:rPr>
      </w:pPr>
      <w:r w:rsidRPr="00E957DF">
        <w:rPr>
          <w:rFonts w:ascii="Verdana" w:hAnsi="Verdana" w:cs="Tahoma"/>
          <w:b/>
          <w:sz w:val="22"/>
          <w:szCs w:val="22"/>
        </w:rPr>
        <w:t>Parágrafo Terceiro</w:t>
      </w:r>
      <w:r w:rsidRPr="00E957DF">
        <w:rPr>
          <w:rFonts w:ascii="Verdana" w:hAnsi="Verdana" w:cs="Tahoma"/>
          <w:sz w:val="22"/>
          <w:szCs w:val="22"/>
        </w:rPr>
        <w:t xml:space="preserve"> - A manifestação de oposição dar-se-á individualmente mediante apresentação, pelo empregado, de carta de oposição</w:t>
      </w:r>
      <w:r w:rsidR="007C7F6E" w:rsidRPr="00E957DF">
        <w:rPr>
          <w:rFonts w:ascii="Verdana" w:hAnsi="Verdana" w:cs="Tahoma"/>
          <w:sz w:val="22"/>
          <w:szCs w:val="22"/>
        </w:rPr>
        <w:t xml:space="preserve"> (com cópia),</w:t>
      </w:r>
      <w:r w:rsidRPr="00E957DF">
        <w:rPr>
          <w:rFonts w:ascii="Verdana" w:hAnsi="Verdana" w:cs="Tahoma"/>
          <w:sz w:val="22"/>
          <w:szCs w:val="22"/>
        </w:rPr>
        <w:t xml:space="preserve"> devidamente assinada e com firma reconhecida, diretamente na sede do SITIGRAM, da qual deverá constar necessariamente o nome completo do empregado, o número de inscrição do PIS, o número e série da CTPS com indicação de função ou cargo,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 </w:t>
      </w:r>
    </w:p>
    <w:p w14:paraId="55A2C455" w14:textId="77777777" w:rsidR="00513DCE" w:rsidRPr="00E957DF" w:rsidRDefault="00513DCE" w:rsidP="006F113F">
      <w:pPr>
        <w:pStyle w:val="Recuodecorpodetexto"/>
        <w:spacing w:after="240" w:line="276" w:lineRule="auto"/>
        <w:ind w:left="0" w:right="-1" w:firstLine="0"/>
        <w:rPr>
          <w:rFonts w:ascii="Verdana" w:hAnsi="Verdana" w:cs="Tahoma"/>
          <w:sz w:val="22"/>
          <w:szCs w:val="22"/>
        </w:rPr>
      </w:pPr>
      <w:r w:rsidRPr="00E957DF">
        <w:rPr>
          <w:rFonts w:ascii="Verdana" w:hAnsi="Verdana" w:cs="Tahoma"/>
          <w:b/>
          <w:sz w:val="22"/>
          <w:szCs w:val="22"/>
        </w:rPr>
        <w:t>Parágrafo Quarto</w:t>
      </w:r>
      <w:r w:rsidRPr="00E957DF">
        <w:rPr>
          <w:rFonts w:ascii="Verdana" w:hAnsi="Verdana" w:cs="Tahoma"/>
          <w:sz w:val="22"/>
          <w:szCs w:val="22"/>
        </w:rPr>
        <w:t xml:space="preserve"> - Os documentos que forem apresentados em desconformidade com esta determinação serão nulos e considerados crime contra a organização do trabalho, prevista na CLT e Legislação Federal, e passível de encaminhamento ao Ministério Público do Trabalho para as devidas providências legais.</w:t>
      </w:r>
    </w:p>
    <w:p w14:paraId="6052CB3E" w14:textId="77777777" w:rsidR="00513DCE" w:rsidRPr="00E957DF" w:rsidRDefault="00513DCE" w:rsidP="006F113F">
      <w:pPr>
        <w:pStyle w:val="Recuodecorpodetexto"/>
        <w:spacing w:line="276" w:lineRule="auto"/>
        <w:ind w:left="0" w:right="0" w:firstLine="0"/>
        <w:rPr>
          <w:rFonts w:ascii="Verdana" w:hAnsi="Verdana" w:cs="Tahoma"/>
          <w:sz w:val="22"/>
          <w:szCs w:val="22"/>
        </w:rPr>
      </w:pPr>
      <w:r w:rsidRPr="00E957DF">
        <w:rPr>
          <w:rFonts w:ascii="Verdana" w:hAnsi="Verdana" w:cs="Tahoma"/>
          <w:b/>
          <w:sz w:val="22"/>
          <w:szCs w:val="22"/>
        </w:rPr>
        <w:lastRenderedPageBreak/>
        <w:t>Parágrafo Quinto</w:t>
      </w:r>
      <w:r w:rsidRPr="00E957DF">
        <w:rPr>
          <w:rFonts w:ascii="Verdana" w:hAnsi="Verdana" w:cs="Tahoma"/>
          <w:sz w:val="22"/>
          <w:szCs w:val="22"/>
        </w:rPr>
        <w:t xml:space="preserve"> - O SITIGRAM assume a responsabilidade por quaisquer contribuições ou repasse realizado pelas empresas em favor da Entidade, as quais a farão como simples intermediárias, não lhes cabendo nenhum ônus por eventual reclamação administrativa ou judicial, bem como pedidos de devolução de valores.</w:t>
      </w:r>
    </w:p>
    <w:p w14:paraId="634BE59C" w14:textId="77777777" w:rsidR="00513DCE" w:rsidRPr="00E957DF" w:rsidRDefault="00513DCE" w:rsidP="006F113F">
      <w:pPr>
        <w:pStyle w:val="Recuodecorpodetexto"/>
        <w:spacing w:line="276" w:lineRule="auto"/>
        <w:ind w:left="0" w:right="0" w:firstLine="0"/>
        <w:rPr>
          <w:rFonts w:ascii="Verdana" w:hAnsi="Verdana" w:cs="Tahoma"/>
          <w:sz w:val="22"/>
          <w:szCs w:val="22"/>
        </w:rPr>
      </w:pPr>
    </w:p>
    <w:p w14:paraId="71B47493"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06.</w:t>
      </w:r>
      <w:r w:rsidRPr="00E957DF">
        <w:rPr>
          <w:rFonts w:ascii="Verdana" w:hAnsi="Verdana" w:cs="Tahoma"/>
          <w:b/>
          <w:sz w:val="22"/>
          <w:szCs w:val="22"/>
        </w:rPr>
        <w:tab/>
        <w:t>CONTRIBUIÇÃO CONFEDERATIVA PATRONAL</w:t>
      </w:r>
    </w:p>
    <w:p w14:paraId="32E9229D" w14:textId="206A3AD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R$ 2</w:t>
      </w:r>
      <w:r w:rsidR="00CB3474" w:rsidRPr="00E957DF">
        <w:rPr>
          <w:rFonts w:ascii="Verdana" w:hAnsi="Verdana" w:cs="Tahoma"/>
          <w:sz w:val="22"/>
          <w:szCs w:val="22"/>
        </w:rPr>
        <w:t>34</w:t>
      </w:r>
      <w:r w:rsidRPr="00E957DF">
        <w:rPr>
          <w:rFonts w:ascii="Verdana" w:hAnsi="Verdana" w:cs="Tahoma"/>
          <w:sz w:val="22"/>
          <w:szCs w:val="22"/>
        </w:rPr>
        <w:t>,00 (duzentos e</w:t>
      </w:r>
      <w:r w:rsidR="00CB3474" w:rsidRPr="00E957DF">
        <w:rPr>
          <w:rFonts w:ascii="Verdana" w:hAnsi="Verdana" w:cs="Tahoma"/>
          <w:sz w:val="22"/>
          <w:szCs w:val="22"/>
        </w:rPr>
        <w:t xml:space="preserve"> trinta e quatro</w:t>
      </w:r>
      <w:r w:rsidRPr="00E957DF">
        <w:rPr>
          <w:rFonts w:ascii="Verdana" w:hAnsi="Verdana" w:cs="Tahoma"/>
          <w:sz w:val="22"/>
          <w:szCs w:val="22"/>
        </w:rPr>
        <w:t xml:space="preserve"> reais) até a data de 30.05.202</w:t>
      </w:r>
      <w:r w:rsidR="00CB3474" w:rsidRPr="00E957DF">
        <w:rPr>
          <w:rFonts w:ascii="Verdana" w:hAnsi="Verdana" w:cs="Tahoma"/>
          <w:sz w:val="22"/>
          <w:szCs w:val="22"/>
        </w:rPr>
        <w:t>3</w:t>
      </w:r>
      <w:r w:rsidRPr="00E957DF">
        <w:rPr>
          <w:rFonts w:ascii="Verdana" w:hAnsi="Verdana" w:cs="Tahoma"/>
          <w:sz w:val="22"/>
          <w:szCs w:val="22"/>
        </w:rPr>
        <w:t>, em favor do SINGRAMAR - Sindicato das Indústrias Gráficas de Maringá e Região a Contribuição Confederativa Patronal.</w:t>
      </w:r>
    </w:p>
    <w:p w14:paraId="34E1BA93" w14:textId="77777777" w:rsidR="00513DCE" w:rsidRPr="00E957DF" w:rsidRDefault="00513DCE" w:rsidP="006F113F">
      <w:pPr>
        <w:spacing w:line="276" w:lineRule="auto"/>
        <w:ind w:right="-1"/>
        <w:jc w:val="both"/>
        <w:rPr>
          <w:rFonts w:ascii="Verdana" w:hAnsi="Verdana" w:cs="Tahoma"/>
          <w:b/>
          <w:sz w:val="22"/>
          <w:szCs w:val="22"/>
        </w:rPr>
      </w:pPr>
    </w:p>
    <w:p w14:paraId="52BF7590"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07. </w:t>
      </w:r>
      <w:r w:rsidRPr="00E957DF">
        <w:rPr>
          <w:rFonts w:ascii="Verdana" w:hAnsi="Verdana" w:cs="Tahoma"/>
          <w:b/>
          <w:sz w:val="22"/>
          <w:szCs w:val="22"/>
        </w:rPr>
        <w:tab/>
        <w:t>CONTRIBUIÇÃO ASSOCIATIVA</w:t>
      </w:r>
    </w:p>
    <w:p w14:paraId="160DFF30" w14:textId="1D783B78"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aqui representadas recolherão a favor do SINGRAMAR a título de contribuição associativa em 03 parcelas iguais nos seguintes vencimentos: 15.07.202</w:t>
      </w:r>
      <w:r w:rsidR="00CB3474" w:rsidRPr="00E957DF">
        <w:rPr>
          <w:rFonts w:ascii="Verdana" w:hAnsi="Verdana" w:cs="Tahoma"/>
          <w:sz w:val="22"/>
          <w:szCs w:val="22"/>
        </w:rPr>
        <w:t>3</w:t>
      </w:r>
      <w:r w:rsidRPr="00E957DF">
        <w:rPr>
          <w:rFonts w:ascii="Verdana" w:hAnsi="Verdana" w:cs="Tahoma"/>
          <w:sz w:val="22"/>
          <w:szCs w:val="22"/>
        </w:rPr>
        <w:t>, 15.08.202</w:t>
      </w:r>
      <w:r w:rsidR="00CB3474" w:rsidRPr="00E957DF">
        <w:rPr>
          <w:rFonts w:ascii="Verdana" w:hAnsi="Verdana" w:cs="Tahoma"/>
          <w:sz w:val="22"/>
          <w:szCs w:val="22"/>
        </w:rPr>
        <w:t>3</w:t>
      </w:r>
      <w:r w:rsidRPr="00E957DF">
        <w:rPr>
          <w:rFonts w:ascii="Verdana" w:hAnsi="Verdana" w:cs="Tahoma"/>
          <w:sz w:val="22"/>
          <w:szCs w:val="22"/>
        </w:rPr>
        <w:t xml:space="preserve"> e 15.09.202</w:t>
      </w:r>
      <w:r w:rsidR="00CB3474" w:rsidRPr="00E957DF">
        <w:rPr>
          <w:rFonts w:ascii="Verdana" w:hAnsi="Verdana" w:cs="Tahoma"/>
          <w:sz w:val="22"/>
          <w:szCs w:val="22"/>
        </w:rPr>
        <w:t>3</w:t>
      </w:r>
      <w:r w:rsidRPr="00E957DF">
        <w:rPr>
          <w:rFonts w:ascii="Verdana" w:hAnsi="Verdana" w:cs="Tahoma"/>
          <w:sz w:val="22"/>
          <w:szCs w:val="22"/>
        </w:rPr>
        <w:t>, os valores abaixo:</w:t>
      </w:r>
    </w:p>
    <w:p w14:paraId="3203A12A" w14:textId="77777777" w:rsidR="00513DCE" w:rsidRPr="00E957DF" w:rsidRDefault="00513DCE" w:rsidP="006F113F">
      <w:pPr>
        <w:spacing w:line="276" w:lineRule="auto"/>
        <w:ind w:right="-1"/>
        <w:jc w:val="both"/>
        <w:rPr>
          <w:rFonts w:ascii="Verdana" w:hAnsi="Verdana" w:cs="Tahoma"/>
          <w:sz w:val="22"/>
          <w:szCs w:val="22"/>
        </w:rPr>
      </w:pPr>
    </w:p>
    <w:p w14:paraId="504AA219" w14:textId="1819183B"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De 00 a 01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1.068,00</w:t>
      </w:r>
    </w:p>
    <w:p w14:paraId="5A396AC1" w14:textId="2BAA9455"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De 02 a 03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1.692,00</w:t>
      </w:r>
    </w:p>
    <w:p w14:paraId="67C14780" w14:textId="3DE120C1"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De 04 a 05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2.064,00</w:t>
      </w:r>
    </w:p>
    <w:p w14:paraId="7CE0EE16" w14:textId="2F054E80"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De 06 a 07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2.544,00</w:t>
      </w:r>
    </w:p>
    <w:p w14:paraId="5C1AB41B" w14:textId="2F8AFF64"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De 08 a 10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2.904,00</w:t>
      </w:r>
    </w:p>
    <w:p w14:paraId="077C623A" w14:textId="40B17EAD"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De 11 a 15 funcionários   =  R$ 3.</w:t>
      </w:r>
      <w:r w:rsidR="00F06E85">
        <w:rPr>
          <w:rFonts w:ascii="Verdana" w:hAnsi="Verdana" w:cs="Tahoma"/>
          <w:sz w:val="22"/>
          <w:szCs w:val="22"/>
        </w:rPr>
        <w:t>684</w:t>
      </w:r>
      <w:r w:rsidRPr="00E957DF">
        <w:rPr>
          <w:rFonts w:ascii="Verdana" w:hAnsi="Verdana" w:cs="Tahoma"/>
          <w:sz w:val="22"/>
          <w:szCs w:val="22"/>
        </w:rPr>
        <w:t>,00</w:t>
      </w:r>
    </w:p>
    <w:p w14:paraId="49D10C8F" w14:textId="2854535B"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Acima de 16 funcionários </w:t>
      </w:r>
      <w:proofErr w:type="gramStart"/>
      <w:r w:rsidRPr="00E957DF">
        <w:rPr>
          <w:rFonts w:ascii="Verdana" w:hAnsi="Verdana" w:cs="Tahoma"/>
          <w:sz w:val="22"/>
          <w:szCs w:val="22"/>
        </w:rPr>
        <w:t>=  R</w:t>
      </w:r>
      <w:proofErr w:type="gramEnd"/>
      <w:r w:rsidRPr="00E957DF">
        <w:rPr>
          <w:rFonts w:ascii="Verdana" w:hAnsi="Verdana" w:cs="Tahoma"/>
          <w:sz w:val="22"/>
          <w:szCs w:val="22"/>
        </w:rPr>
        <w:t xml:space="preserve">$ </w:t>
      </w:r>
      <w:r w:rsidR="00CB3474" w:rsidRPr="00E957DF">
        <w:rPr>
          <w:rFonts w:ascii="Verdana" w:hAnsi="Verdana"/>
          <w:bCs/>
          <w:sz w:val="22"/>
          <w:szCs w:val="22"/>
        </w:rPr>
        <w:t>4.968,00</w:t>
      </w:r>
    </w:p>
    <w:p w14:paraId="73DB9A58" w14:textId="77777777" w:rsidR="00513DCE" w:rsidRPr="00E957DF" w:rsidRDefault="00513DCE" w:rsidP="006F113F">
      <w:pPr>
        <w:spacing w:line="276" w:lineRule="auto"/>
        <w:ind w:right="-1"/>
        <w:jc w:val="both"/>
        <w:rPr>
          <w:rFonts w:ascii="Verdana" w:hAnsi="Verdana" w:cs="Tahoma"/>
          <w:sz w:val="22"/>
          <w:szCs w:val="22"/>
        </w:rPr>
      </w:pPr>
    </w:p>
    <w:p w14:paraId="4ABD1E59"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08.</w:t>
      </w:r>
      <w:r w:rsidRPr="00E957DF">
        <w:rPr>
          <w:rFonts w:ascii="Verdana" w:hAnsi="Verdana" w:cs="Tahoma"/>
          <w:b/>
          <w:sz w:val="22"/>
          <w:szCs w:val="22"/>
        </w:rPr>
        <w:tab/>
        <w:t>RECOLHIMENTO FORA DO PRAZO OU AUSÊNCIA DE RECOLHIMENTO</w:t>
      </w:r>
    </w:p>
    <w:p w14:paraId="54422A4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Na hipótese </w:t>
      </w:r>
      <w:proofErr w:type="gramStart"/>
      <w:r w:rsidRPr="00E957DF">
        <w:rPr>
          <w:rFonts w:ascii="Verdana" w:hAnsi="Verdana" w:cs="Tahoma"/>
          <w:sz w:val="22"/>
          <w:szCs w:val="22"/>
        </w:rPr>
        <w:t>da</w:t>
      </w:r>
      <w:proofErr w:type="gramEnd"/>
      <w:r w:rsidRPr="00E957DF">
        <w:rPr>
          <w:rFonts w:ascii="Verdana" w:hAnsi="Verdana" w:cs="Tahoma"/>
          <w:sz w:val="22"/>
          <w:szCs w:val="22"/>
        </w:rPr>
        <w:t xml:space="preserve"> empresa não proceder o recolhimento da Contribuição de Natureza Convencional, Contribuição Confederativa Patronal e a Contribuição Associativa a que se referem, respectivamente, as cláusulas 05, 06 e 07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da Contribuição de Natureza Convencional da categoria profissional, a questão será dirimida através de propositura de ação de cumprimento pela respectiva entidade sindical, ficando eleito pelo presente instrumento normativo, como competente para apreciar e julgar o feito, a Justiça do Trabalho da respectiva jurisdição, em conformidade com a localização da empresa.</w:t>
      </w:r>
    </w:p>
    <w:p w14:paraId="095BC500" w14:textId="77777777" w:rsidR="00513DCE" w:rsidRPr="00E957DF" w:rsidRDefault="00513DCE" w:rsidP="006F113F">
      <w:pPr>
        <w:spacing w:line="276" w:lineRule="auto"/>
        <w:ind w:right="-1"/>
        <w:jc w:val="both"/>
        <w:rPr>
          <w:rFonts w:ascii="Verdana" w:hAnsi="Verdana" w:cs="Tahoma"/>
          <w:sz w:val="22"/>
          <w:szCs w:val="22"/>
        </w:rPr>
      </w:pPr>
    </w:p>
    <w:p w14:paraId="20A14C1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09.</w:t>
      </w:r>
      <w:r w:rsidRPr="00E957DF">
        <w:rPr>
          <w:rFonts w:ascii="Verdana" w:hAnsi="Verdana" w:cs="Tahoma"/>
          <w:b/>
          <w:sz w:val="22"/>
          <w:szCs w:val="22"/>
        </w:rPr>
        <w:tab/>
        <w:t>SINDICALIZAÇÃO DOS EMPREGADOS</w:t>
      </w:r>
    </w:p>
    <w:p w14:paraId="66F200C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deverão propugnar a sindicalização dos seus empregados que ainda não pertençam ao órgão representativo da classe.</w:t>
      </w:r>
    </w:p>
    <w:p w14:paraId="6D159382" w14:textId="77777777" w:rsidR="00513DCE" w:rsidRPr="00E957DF" w:rsidRDefault="00513DCE" w:rsidP="006F113F">
      <w:pPr>
        <w:spacing w:line="276" w:lineRule="auto"/>
        <w:ind w:right="-1"/>
        <w:jc w:val="both"/>
        <w:rPr>
          <w:rFonts w:ascii="Verdana" w:hAnsi="Verdana" w:cs="Tahoma"/>
          <w:b/>
          <w:sz w:val="22"/>
          <w:szCs w:val="22"/>
        </w:rPr>
      </w:pPr>
    </w:p>
    <w:p w14:paraId="6FC8D6A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10.</w:t>
      </w:r>
      <w:r w:rsidRPr="00E957DF">
        <w:rPr>
          <w:rFonts w:ascii="Verdana" w:hAnsi="Verdana" w:cs="Tahoma"/>
          <w:b/>
          <w:sz w:val="22"/>
          <w:szCs w:val="22"/>
        </w:rPr>
        <w:tab/>
        <w:t>DISPENSA POR JUSTA CAUSA</w:t>
      </w:r>
    </w:p>
    <w:p w14:paraId="06E01C17" w14:textId="154B323D"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Aos empregados que forem dispensados por justa causa, as empresas deverão fornecer carta de demissão, nela apontando a(s) falta(s) grave(s) praticada(s) que deram origem ao ato.</w:t>
      </w:r>
    </w:p>
    <w:p w14:paraId="00D2FE6B" w14:textId="39770173" w:rsidR="006F113F" w:rsidRPr="00E957DF" w:rsidRDefault="006F113F" w:rsidP="006F113F">
      <w:pPr>
        <w:spacing w:line="276" w:lineRule="auto"/>
        <w:ind w:right="-1"/>
        <w:jc w:val="both"/>
        <w:rPr>
          <w:rFonts w:ascii="Verdana" w:hAnsi="Verdana" w:cs="Tahoma"/>
          <w:sz w:val="22"/>
          <w:szCs w:val="22"/>
        </w:rPr>
      </w:pPr>
    </w:p>
    <w:p w14:paraId="257F638F" w14:textId="77777777" w:rsidR="006F113F" w:rsidRPr="00E957DF" w:rsidRDefault="006F113F" w:rsidP="006F113F">
      <w:pPr>
        <w:spacing w:line="276" w:lineRule="auto"/>
        <w:ind w:right="-1"/>
        <w:jc w:val="both"/>
        <w:rPr>
          <w:rFonts w:ascii="Verdana" w:hAnsi="Verdana" w:cs="Tahoma"/>
          <w:sz w:val="22"/>
          <w:szCs w:val="22"/>
        </w:rPr>
      </w:pPr>
    </w:p>
    <w:p w14:paraId="5EA25A39" w14:textId="77777777" w:rsidR="00513DCE" w:rsidRPr="00E957DF" w:rsidRDefault="00513DCE" w:rsidP="006F113F">
      <w:pPr>
        <w:spacing w:line="276" w:lineRule="auto"/>
        <w:ind w:right="-1"/>
        <w:jc w:val="both"/>
        <w:rPr>
          <w:rFonts w:ascii="Verdana" w:hAnsi="Verdana" w:cs="Tahoma"/>
          <w:b/>
          <w:sz w:val="22"/>
          <w:szCs w:val="22"/>
        </w:rPr>
      </w:pPr>
    </w:p>
    <w:p w14:paraId="156C1B92"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lastRenderedPageBreak/>
        <w:t xml:space="preserve">11. </w:t>
      </w:r>
      <w:r w:rsidRPr="00E957DF">
        <w:rPr>
          <w:rFonts w:ascii="Verdana" w:hAnsi="Verdana" w:cs="Tahoma"/>
          <w:b/>
          <w:sz w:val="22"/>
          <w:szCs w:val="22"/>
        </w:rPr>
        <w:tab/>
        <w:t>ESTABILIDADE DO ACIDENTADO</w:t>
      </w:r>
    </w:p>
    <w:p w14:paraId="6F6A61D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empregado que sofrer acidente de trabalho terá garantia pelo prazo de 12 (doze) meses a manutenção de seu contrato junto à empresa, contados a partir da cessação do recebimento do auxílio acidente.</w:t>
      </w:r>
    </w:p>
    <w:p w14:paraId="5F395378" w14:textId="77777777" w:rsidR="00513DCE" w:rsidRPr="00E957DF" w:rsidRDefault="00513DCE" w:rsidP="006F113F">
      <w:pPr>
        <w:spacing w:line="276" w:lineRule="auto"/>
        <w:ind w:right="-1"/>
        <w:jc w:val="both"/>
        <w:rPr>
          <w:rFonts w:ascii="Verdana" w:hAnsi="Verdana" w:cs="Tahoma"/>
          <w:sz w:val="22"/>
          <w:szCs w:val="22"/>
        </w:rPr>
      </w:pPr>
    </w:p>
    <w:p w14:paraId="354409EC"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Parágrafo Único:</w:t>
      </w:r>
      <w:r w:rsidRPr="00E957DF">
        <w:rPr>
          <w:rFonts w:ascii="Verdana" w:hAnsi="Verdana" w:cs="Tahoma"/>
          <w:sz w:val="22"/>
          <w:szCs w:val="22"/>
        </w:rPr>
        <w:t xml:space="preserve"> O empregador adiantará ao funcionário acidentado, desde que este comprove ter requerido junto ao Instituto Nacional da </w:t>
      </w:r>
      <w:proofErr w:type="spellStart"/>
      <w:r w:rsidRPr="00E957DF">
        <w:rPr>
          <w:rFonts w:ascii="Verdana" w:hAnsi="Verdana" w:cs="Tahoma"/>
          <w:sz w:val="22"/>
          <w:szCs w:val="22"/>
        </w:rPr>
        <w:t>Securidade</w:t>
      </w:r>
      <w:proofErr w:type="spellEnd"/>
      <w:r w:rsidRPr="00E957DF">
        <w:rPr>
          <w:rFonts w:ascii="Verdana" w:hAnsi="Verdana" w:cs="Tahoma"/>
          <w:sz w:val="22"/>
          <w:szCs w:val="22"/>
        </w:rPr>
        <w:t xml:space="preserv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14:paraId="0E3D68B9"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sz w:val="22"/>
          <w:szCs w:val="22"/>
        </w:rPr>
        <w:tab/>
      </w:r>
    </w:p>
    <w:p w14:paraId="64E7275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12.</w:t>
      </w:r>
      <w:r w:rsidRPr="00E957DF">
        <w:rPr>
          <w:rFonts w:ascii="Verdana" w:hAnsi="Verdana" w:cs="Tahoma"/>
          <w:b/>
          <w:sz w:val="22"/>
          <w:szCs w:val="22"/>
        </w:rPr>
        <w:tab/>
        <w:t>PREVISÃO DE CONDIÇÕES PARA O AVISO PRÉVIO</w:t>
      </w:r>
    </w:p>
    <w:p w14:paraId="12DD4645"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14:paraId="4DDD7CBD" w14:textId="77777777" w:rsidR="00513DCE" w:rsidRPr="00E957DF" w:rsidRDefault="00513DCE" w:rsidP="006F113F">
      <w:pPr>
        <w:autoSpaceDE w:val="0"/>
        <w:autoSpaceDN w:val="0"/>
        <w:adjustRightInd w:val="0"/>
        <w:spacing w:line="276" w:lineRule="auto"/>
        <w:jc w:val="both"/>
        <w:rPr>
          <w:rFonts w:ascii="Verdana" w:hAnsi="Verdana" w:cs="Tahoma"/>
          <w:sz w:val="22"/>
          <w:szCs w:val="22"/>
        </w:rPr>
      </w:pPr>
    </w:p>
    <w:p w14:paraId="450736ED"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13.</w:t>
      </w:r>
      <w:r w:rsidRPr="00E957DF">
        <w:rPr>
          <w:rFonts w:ascii="Verdana" w:hAnsi="Verdana" w:cs="Tahoma"/>
          <w:b/>
          <w:sz w:val="22"/>
          <w:szCs w:val="22"/>
        </w:rPr>
        <w:tab/>
        <w:t>HORAS EXTRAS</w:t>
      </w:r>
    </w:p>
    <w:p w14:paraId="40D2FAE3"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 horas extras serão remuneradas com acréscimo de 50% (</w:t>
      </w:r>
      <w:proofErr w:type="spellStart"/>
      <w:r w:rsidRPr="00E957DF">
        <w:rPr>
          <w:rFonts w:ascii="Verdana" w:hAnsi="Verdana" w:cs="Tahoma"/>
          <w:sz w:val="22"/>
          <w:szCs w:val="22"/>
        </w:rPr>
        <w:t>cinqüenta</w:t>
      </w:r>
      <w:proofErr w:type="spellEnd"/>
      <w:r w:rsidRPr="00E957DF">
        <w:rPr>
          <w:rFonts w:ascii="Verdana" w:hAnsi="Verdana" w:cs="Tahoma"/>
          <w:sz w:val="22"/>
          <w:szCs w:val="22"/>
        </w:rPr>
        <w:t xml:space="preserve"> por cento), incidentes sobre o valor da hora normal, ficando o empregador dispensado do pagamento do referido acréscimo, desde que as horas laboradas extraordinariamente sejam diminuídas em outro dia útil de trabalho, dentro do próprio mês.</w:t>
      </w:r>
    </w:p>
    <w:p w14:paraId="78EFB9AB" w14:textId="77777777" w:rsidR="00513DCE" w:rsidRPr="00E957DF" w:rsidRDefault="00513DCE" w:rsidP="006F113F">
      <w:pPr>
        <w:spacing w:line="276" w:lineRule="auto"/>
        <w:jc w:val="both"/>
        <w:rPr>
          <w:rFonts w:ascii="Verdana" w:hAnsi="Verdana" w:cs="Tahoma"/>
          <w:sz w:val="22"/>
          <w:szCs w:val="22"/>
        </w:rPr>
      </w:pPr>
    </w:p>
    <w:p w14:paraId="1FB2C1D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14.</w:t>
      </w:r>
      <w:r w:rsidRPr="00E957DF">
        <w:rPr>
          <w:rFonts w:ascii="Verdana" w:hAnsi="Verdana" w:cs="Tahoma"/>
          <w:b/>
          <w:sz w:val="22"/>
          <w:szCs w:val="22"/>
        </w:rPr>
        <w:tab/>
        <w:t>PAGAMENTO DE TRABALHO REALIZADO EM DOMINGOS E FERIADOS</w:t>
      </w:r>
    </w:p>
    <w:p w14:paraId="27C34487" w14:textId="438B7D4A"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Salvo se o empregador determinar outro dia de folga, o trabalho realizado em domingos e feriados será pago na forma da Lei, ou seja, com acréscimo de 100% (cem por cento).</w:t>
      </w:r>
    </w:p>
    <w:p w14:paraId="595247E3" w14:textId="449CBEA9" w:rsidR="00AA3F4B" w:rsidRPr="00E957DF" w:rsidRDefault="00AA3F4B" w:rsidP="006F113F">
      <w:pPr>
        <w:spacing w:line="276" w:lineRule="auto"/>
        <w:jc w:val="both"/>
        <w:rPr>
          <w:rFonts w:ascii="Verdana" w:hAnsi="Verdana" w:cs="Tahoma"/>
          <w:sz w:val="22"/>
          <w:szCs w:val="22"/>
        </w:rPr>
      </w:pPr>
    </w:p>
    <w:p w14:paraId="77823364"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15.</w:t>
      </w:r>
      <w:r w:rsidRPr="00E957DF">
        <w:rPr>
          <w:rFonts w:ascii="Verdana" w:hAnsi="Verdana" w:cs="Tahoma"/>
          <w:b/>
          <w:sz w:val="22"/>
          <w:szCs w:val="22"/>
        </w:rPr>
        <w:tab/>
        <w:t>FÉRIAS PROPORCIONAIS</w:t>
      </w:r>
    </w:p>
    <w:p w14:paraId="58FA70B9"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Para os empregados com menos de 12 (doze) meses de serviço na empresa, fica assegurado o pagamento das férias proporcionais ao número de meses trabalhados ou fração igual ou superior a 15 (quinze) dias.</w:t>
      </w:r>
    </w:p>
    <w:p w14:paraId="510F6819" w14:textId="77777777" w:rsidR="00513DCE" w:rsidRPr="00E957DF" w:rsidRDefault="00513DCE" w:rsidP="006F113F">
      <w:pPr>
        <w:spacing w:line="276" w:lineRule="auto"/>
        <w:jc w:val="both"/>
        <w:rPr>
          <w:rFonts w:ascii="Verdana" w:hAnsi="Verdana" w:cs="Tahoma"/>
          <w:sz w:val="22"/>
          <w:szCs w:val="22"/>
        </w:rPr>
      </w:pPr>
    </w:p>
    <w:p w14:paraId="57196A5C"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16.</w:t>
      </w:r>
      <w:r w:rsidRPr="00E957DF">
        <w:rPr>
          <w:rFonts w:ascii="Verdana" w:hAnsi="Verdana" w:cs="Tahoma"/>
          <w:b/>
          <w:sz w:val="22"/>
          <w:szCs w:val="22"/>
        </w:rPr>
        <w:tab/>
        <w:t>INÍCIO DAS FÉRIAS</w:t>
      </w:r>
    </w:p>
    <w:p w14:paraId="05123F1D"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O início das férias, coletivas ou individuais, não poderá coincidir com sábados, domingos, feriados ou dias compensados.</w:t>
      </w:r>
    </w:p>
    <w:p w14:paraId="280C0065" w14:textId="77777777" w:rsidR="00513DCE" w:rsidRPr="00E957DF" w:rsidRDefault="00513DCE" w:rsidP="006F113F">
      <w:pPr>
        <w:spacing w:line="276" w:lineRule="auto"/>
        <w:jc w:val="both"/>
        <w:rPr>
          <w:rFonts w:ascii="Verdana" w:hAnsi="Verdana" w:cs="Tahoma"/>
          <w:sz w:val="22"/>
          <w:szCs w:val="22"/>
        </w:rPr>
      </w:pPr>
    </w:p>
    <w:p w14:paraId="6F77F9C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17.</w:t>
      </w:r>
      <w:r w:rsidRPr="00E957DF">
        <w:rPr>
          <w:rFonts w:ascii="Verdana" w:hAnsi="Verdana" w:cs="Tahoma"/>
          <w:b/>
          <w:sz w:val="22"/>
          <w:szCs w:val="22"/>
        </w:rPr>
        <w:tab/>
        <w:t>PAGAMENTO DAS VERBAS RESCISÓRIAS</w:t>
      </w:r>
    </w:p>
    <w:p w14:paraId="68B563DC"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 empresas abrangidas por esta convenção coletiva, ressalvadas as hipóteses de dispensa por justa causa, disporão dos seguintes prazos para pagamento e homologação das parcelas constantes do Termo de Rescisão de Contrato de Trabalho ou de Recibo de Quitação:</w:t>
      </w:r>
    </w:p>
    <w:p w14:paraId="11C4EDC7" w14:textId="77777777" w:rsidR="00513DCE" w:rsidRPr="00E957DF" w:rsidRDefault="00513DCE" w:rsidP="006F113F">
      <w:pPr>
        <w:numPr>
          <w:ilvl w:val="0"/>
          <w:numId w:val="3"/>
        </w:numPr>
        <w:spacing w:line="276" w:lineRule="auto"/>
        <w:ind w:left="0" w:firstLine="0"/>
        <w:jc w:val="both"/>
        <w:rPr>
          <w:rFonts w:ascii="Verdana" w:hAnsi="Verdana" w:cs="Tahoma"/>
          <w:sz w:val="22"/>
          <w:szCs w:val="22"/>
        </w:rPr>
      </w:pPr>
      <w:r w:rsidRPr="00E957DF">
        <w:rPr>
          <w:rFonts w:ascii="Verdana" w:hAnsi="Verdana" w:cs="Tahoma"/>
          <w:sz w:val="22"/>
          <w:szCs w:val="22"/>
        </w:rPr>
        <w:t xml:space="preserve">No prazo único de até dez dias, contados a partir do término do contrato. </w:t>
      </w:r>
    </w:p>
    <w:p w14:paraId="4AE2B2A0" w14:textId="231B2E88" w:rsidR="00513DCE" w:rsidRPr="00E957DF" w:rsidRDefault="00513DCE" w:rsidP="006F113F">
      <w:pPr>
        <w:numPr>
          <w:ilvl w:val="0"/>
          <w:numId w:val="3"/>
        </w:numPr>
        <w:spacing w:line="276" w:lineRule="auto"/>
        <w:ind w:left="0" w:firstLine="0"/>
        <w:jc w:val="both"/>
        <w:rPr>
          <w:rFonts w:ascii="Verdana" w:hAnsi="Verdana" w:cs="Tahoma"/>
          <w:sz w:val="22"/>
          <w:szCs w:val="22"/>
        </w:rPr>
      </w:pPr>
      <w:r w:rsidRPr="00E957DF">
        <w:rPr>
          <w:rFonts w:ascii="Verdana" w:hAnsi="Verdana" w:cs="Tahoma"/>
          <w:sz w:val="22"/>
          <w:szCs w:val="22"/>
        </w:rPr>
        <w:t>Na hipótese deste décimo dia recair em sábado, domingo ou feriado, o pagamento será antecipado para o dia útil imediatamente anterior.</w:t>
      </w:r>
    </w:p>
    <w:p w14:paraId="64D4D91E" w14:textId="549A3933" w:rsidR="006F113F" w:rsidRPr="00E957DF" w:rsidRDefault="006F113F" w:rsidP="006F113F">
      <w:pPr>
        <w:spacing w:line="276" w:lineRule="auto"/>
        <w:jc w:val="both"/>
        <w:rPr>
          <w:rFonts w:ascii="Verdana" w:hAnsi="Verdana" w:cs="Tahoma"/>
          <w:sz w:val="22"/>
          <w:szCs w:val="22"/>
        </w:rPr>
      </w:pPr>
    </w:p>
    <w:p w14:paraId="3B91498C" w14:textId="77777777" w:rsidR="006F113F" w:rsidRPr="00E957DF" w:rsidRDefault="006F113F" w:rsidP="006F113F">
      <w:pPr>
        <w:spacing w:line="276" w:lineRule="auto"/>
        <w:jc w:val="both"/>
        <w:rPr>
          <w:rFonts w:ascii="Verdana" w:hAnsi="Verdana" w:cs="Tahoma"/>
          <w:sz w:val="22"/>
          <w:szCs w:val="22"/>
        </w:rPr>
      </w:pPr>
    </w:p>
    <w:p w14:paraId="75EB7AF7" w14:textId="77777777" w:rsidR="00513DCE" w:rsidRPr="00E957DF" w:rsidRDefault="00513DCE" w:rsidP="006F113F">
      <w:pPr>
        <w:spacing w:line="276" w:lineRule="auto"/>
        <w:jc w:val="both"/>
        <w:rPr>
          <w:rFonts w:ascii="Verdana" w:hAnsi="Verdana" w:cs="Tahoma"/>
          <w:b/>
          <w:sz w:val="22"/>
          <w:szCs w:val="22"/>
        </w:rPr>
      </w:pPr>
    </w:p>
    <w:p w14:paraId="65D94393"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lastRenderedPageBreak/>
        <w:t>18.</w:t>
      </w:r>
      <w:r w:rsidRPr="00E957DF">
        <w:rPr>
          <w:rFonts w:ascii="Verdana" w:hAnsi="Verdana" w:cs="Tahoma"/>
          <w:b/>
          <w:sz w:val="22"/>
          <w:szCs w:val="22"/>
        </w:rPr>
        <w:tab/>
        <w:t>ASSISTÊNCIA NAS RESCISÕES</w:t>
      </w:r>
    </w:p>
    <w:p w14:paraId="5B024354"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Para os empregados que tenham 09 (nove) meses ou mais de contrato de trabalho, o SITIGRAM, ou na sua ausência, com o acompanhamento do órgão competente indicado, realizará as assistências das rescisões de modo a fazer a conferência do TRCT.</w:t>
      </w:r>
    </w:p>
    <w:p w14:paraId="00DDE10F" w14:textId="77777777" w:rsidR="00513DCE" w:rsidRPr="00E957DF" w:rsidRDefault="00513DCE" w:rsidP="006F113F">
      <w:pPr>
        <w:spacing w:line="276" w:lineRule="auto"/>
        <w:jc w:val="both"/>
        <w:rPr>
          <w:rFonts w:ascii="Verdana" w:hAnsi="Verdana" w:cs="Tahoma"/>
          <w:sz w:val="22"/>
          <w:szCs w:val="22"/>
        </w:rPr>
      </w:pPr>
    </w:p>
    <w:p w14:paraId="5B0FB35F"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No ato da assistência será obrigatória a presença do empregado, é facultado a presença do empregador.</w:t>
      </w:r>
    </w:p>
    <w:p w14:paraId="046122D3" w14:textId="77777777" w:rsidR="00513DCE" w:rsidRPr="00E957DF" w:rsidRDefault="00513DCE" w:rsidP="006F113F">
      <w:pPr>
        <w:spacing w:line="276" w:lineRule="auto"/>
        <w:jc w:val="both"/>
        <w:rPr>
          <w:rFonts w:ascii="Verdana" w:hAnsi="Verdana" w:cs="Tahoma"/>
          <w:b/>
          <w:sz w:val="22"/>
          <w:szCs w:val="22"/>
        </w:rPr>
      </w:pPr>
    </w:p>
    <w:p w14:paraId="1D81B96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19.</w:t>
      </w:r>
      <w:r w:rsidRPr="00E957DF">
        <w:rPr>
          <w:rFonts w:ascii="Verdana" w:hAnsi="Verdana" w:cs="Tahoma"/>
          <w:b/>
          <w:sz w:val="22"/>
          <w:szCs w:val="22"/>
        </w:rPr>
        <w:tab/>
        <w:t>ESTABILIDADE PROVISÓRIA EM VÉSPERA DE APOSENTADORIA</w:t>
      </w:r>
    </w:p>
    <w:p w14:paraId="14B208C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14:paraId="0D07466F" w14:textId="77777777" w:rsidR="00513DCE" w:rsidRPr="00E957DF" w:rsidRDefault="00513DCE" w:rsidP="006F113F">
      <w:pPr>
        <w:spacing w:line="276" w:lineRule="auto"/>
        <w:ind w:right="-1"/>
        <w:jc w:val="both"/>
        <w:rPr>
          <w:rFonts w:ascii="Verdana" w:hAnsi="Verdana" w:cs="Tahoma"/>
          <w:b/>
          <w:sz w:val="22"/>
          <w:szCs w:val="22"/>
        </w:rPr>
      </w:pPr>
    </w:p>
    <w:p w14:paraId="6B25D422"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20.</w:t>
      </w:r>
      <w:r w:rsidRPr="00E957DF">
        <w:rPr>
          <w:rFonts w:ascii="Verdana" w:hAnsi="Verdana" w:cs="Tahoma"/>
          <w:b/>
          <w:sz w:val="22"/>
          <w:szCs w:val="22"/>
        </w:rPr>
        <w:tab/>
        <w:t>ANOTAÇÃO NA CARTEIRA DE TRABALHO</w:t>
      </w:r>
    </w:p>
    <w:p w14:paraId="254804F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As empresas anotarão nas carteiras de trabalho dos empregados os cargos que estes efetivamente desempenham. </w:t>
      </w:r>
    </w:p>
    <w:p w14:paraId="56F2CDFF" w14:textId="77777777" w:rsidR="00513DCE" w:rsidRPr="00E957DF" w:rsidRDefault="00513DCE" w:rsidP="006F113F">
      <w:pPr>
        <w:spacing w:line="276" w:lineRule="auto"/>
        <w:ind w:right="-1"/>
        <w:jc w:val="both"/>
        <w:rPr>
          <w:rFonts w:ascii="Verdana" w:hAnsi="Verdana" w:cs="Tahoma"/>
          <w:b/>
          <w:sz w:val="22"/>
          <w:szCs w:val="22"/>
        </w:rPr>
      </w:pPr>
    </w:p>
    <w:p w14:paraId="3BD582CF"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21.</w:t>
      </w:r>
      <w:r w:rsidRPr="00E957DF">
        <w:rPr>
          <w:rFonts w:ascii="Verdana" w:hAnsi="Verdana" w:cs="Tahoma"/>
          <w:b/>
          <w:sz w:val="22"/>
          <w:szCs w:val="22"/>
        </w:rPr>
        <w:tab/>
        <w:t>LOCAL ADEQUADO PARA ALIMENTAÇÃO</w:t>
      </w:r>
    </w:p>
    <w:p w14:paraId="09080A8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que proporcionam local adequado para lanche, no período tanto matutino quanto vespertino, ou aquelas abrangidas por imposição legal, para tanto designarão local adequado e em condições de higiene.</w:t>
      </w:r>
    </w:p>
    <w:p w14:paraId="1487BF66" w14:textId="77777777" w:rsidR="00513DCE" w:rsidRPr="00E957DF" w:rsidRDefault="00513DCE" w:rsidP="006F113F">
      <w:pPr>
        <w:spacing w:line="276" w:lineRule="auto"/>
        <w:ind w:right="-1"/>
        <w:jc w:val="both"/>
        <w:rPr>
          <w:rFonts w:ascii="Verdana" w:hAnsi="Verdana" w:cs="Tahoma"/>
          <w:sz w:val="22"/>
          <w:szCs w:val="22"/>
        </w:rPr>
      </w:pPr>
    </w:p>
    <w:p w14:paraId="36C658F0"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22.</w:t>
      </w:r>
      <w:r w:rsidRPr="00E957DF">
        <w:rPr>
          <w:rFonts w:ascii="Verdana" w:hAnsi="Verdana" w:cs="Tahoma"/>
          <w:b/>
          <w:sz w:val="22"/>
          <w:szCs w:val="22"/>
        </w:rPr>
        <w:tab/>
        <w:t>PRIMEIROS SOCORROS</w:t>
      </w:r>
    </w:p>
    <w:p w14:paraId="724EC175" w14:textId="2E28AD9E"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se obrigam a estar equipadas com material necessário à prestação de primeiros socorros médicos.</w:t>
      </w:r>
    </w:p>
    <w:p w14:paraId="6999567F" w14:textId="3A9826A5" w:rsidR="00AA3F4B" w:rsidRPr="00E957DF" w:rsidRDefault="00AA3F4B" w:rsidP="006F113F">
      <w:pPr>
        <w:spacing w:line="276" w:lineRule="auto"/>
        <w:ind w:right="-1"/>
        <w:jc w:val="both"/>
        <w:rPr>
          <w:rFonts w:ascii="Verdana" w:hAnsi="Verdana" w:cs="Tahoma"/>
          <w:sz w:val="22"/>
          <w:szCs w:val="22"/>
        </w:rPr>
      </w:pPr>
    </w:p>
    <w:p w14:paraId="5D8BC77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23.</w:t>
      </w:r>
      <w:r w:rsidRPr="00E957DF">
        <w:rPr>
          <w:rFonts w:ascii="Verdana" w:hAnsi="Verdana" w:cs="Tahoma"/>
          <w:b/>
          <w:sz w:val="22"/>
          <w:szCs w:val="22"/>
        </w:rPr>
        <w:tab/>
        <w:t>COMPROVANTE DE PAGAMENTO</w:t>
      </w:r>
    </w:p>
    <w:p w14:paraId="5670DC2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As empresas fornecerão comprovante de pagamento aos seus empregados, especificando o salário pago, os descontos efetuados e o valor recolhido ao FGTS (Fundo de Garantia por Tempo de Serviço).</w:t>
      </w:r>
    </w:p>
    <w:p w14:paraId="54EE61B2" w14:textId="77777777" w:rsidR="00513DCE" w:rsidRPr="00E957DF" w:rsidRDefault="00513DCE" w:rsidP="006F113F">
      <w:pPr>
        <w:spacing w:line="276" w:lineRule="auto"/>
        <w:ind w:right="-1"/>
        <w:jc w:val="both"/>
        <w:rPr>
          <w:rFonts w:ascii="Verdana" w:hAnsi="Verdana" w:cs="Tahoma"/>
          <w:sz w:val="22"/>
          <w:szCs w:val="22"/>
        </w:rPr>
      </w:pPr>
    </w:p>
    <w:p w14:paraId="5826DDA7"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24.</w:t>
      </w:r>
      <w:r w:rsidRPr="00E957DF">
        <w:rPr>
          <w:rFonts w:ascii="Verdana" w:hAnsi="Verdana" w:cs="Tahoma"/>
          <w:b/>
          <w:sz w:val="22"/>
          <w:szCs w:val="22"/>
        </w:rPr>
        <w:tab/>
        <w:t>UNIFORMES</w:t>
      </w:r>
    </w:p>
    <w:p w14:paraId="6612306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14:paraId="62D7A600" w14:textId="77777777" w:rsidR="00513DCE" w:rsidRPr="00E957DF" w:rsidRDefault="00513DCE" w:rsidP="006F113F">
      <w:pPr>
        <w:spacing w:line="276" w:lineRule="auto"/>
        <w:ind w:right="-1"/>
        <w:jc w:val="both"/>
        <w:rPr>
          <w:rFonts w:ascii="Verdana" w:hAnsi="Verdana" w:cs="Tahoma"/>
          <w:sz w:val="22"/>
          <w:szCs w:val="22"/>
        </w:rPr>
      </w:pPr>
    </w:p>
    <w:p w14:paraId="06082BE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25.</w:t>
      </w:r>
      <w:r w:rsidRPr="00E957DF">
        <w:rPr>
          <w:rFonts w:ascii="Verdana" w:hAnsi="Verdana" w:cs="Tahoma"/>
          <w:b/>
          <w:sz w:val="22"/>
          <w:szCs w:val="22"/>
        </w:rPr>
        <w:tab/>
        <w:t>RECOMENDAÇÃO NA DIVULGAÇÃO E ENTREGA DE AVISOS/BOLETINS</w:t>
      </w:r>
    </w:p>
    <w:p w14:paraId="02886DCC"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14:paraId="46E8E5C7" w14:textId="77777777" w:rsidR="00513DCE" w:rsidRPr="00E957DF" w:rsidRDefault="00513DCE" w:rsidP="006F113F">
      <w:pPr>
        <w:spacing w:line="276" w:lineRule="auto"/>
        <w:ind w:right="-1"/>
        <w:jc w:val="both"/>
        <w:rPr>
          <w:rFonts w:ascii="Verdana" w:hAnsi="Verdana" w:cs="Tahoma"/>
          <w:b/>
          <w:sz w:val="22"/>
          <w:szCs w:val="22"/>
        </w:rPr>
      </w:pPr>
    </w:p>
    <w:p w14:paraId="6FC3E5C0"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26.</w:t>
      </w:r>
      <w:r w:rsidRPr="00E957DF">
        <w:rPr>
          <w:rFonts w:ascii="Verdana" w:hAnsi="Verdana" w:cs="Tahoma"/>
          <w:b/>
          <w:sz w:val="22"/>
          <w:szCs w:val="22"/>
        </w:rPr>
        <w:tab/>
        <w:t>EQUIPAMENTOS DE PROTEÇÃO INDIVIDUAL</w:t>
      </w:r>
    </w:p>
    <w:p w14:paraId="4951DB27"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14:paraId="6451504A" w14:textId="77777777" w:rsidR="00513DCE" w:rsidRPr="00E957DF" w:rsidRDefault="00513DCE" w:rsidP="006F113F">
      <w:pPr>
        <w:spacing w:line="276" w:lineRule="auto"/>
        <w:ind w:right="-1"/>
        <w:jc w:val="both"/>
        <w:rPr>
          <w:rFonts w:ascii="Verdana" w:hAnsi="Verdana" w:cs="Tahoma"/>
          <w:sz w:val="22"/>
          <w:szCs w:val="22"/>
        </w:rPr>
      </w:pPr>
    </w:p>
    <w:p w14:paraId="1E822105"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27.</w:t>
      </w:r>
      <w:r w:rsidRPr="00E957DF">
        <w:rPr>
          <w:rFonts w:ascii="Verdana" w:hAnsi="Verdana" w:cs="Tahoma"/>
          <w:b/>
          <w:sz w:val="22"/>
          <w:szCs w:val="22"/>
        </w:rPr>
        <w:tab/>
        <w:t>ABONO DE FALTAS</w:t>
      </w:r>
    </w:p>
    <w:p w14:paraId="01397325"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Serão consideradas faltas justificáveis, as que ocorrerem pelos seguintes motivos:</w:t>
      </w:r>
    </w:p>
    <w:p w14:paraId="1402FA02" w14:textId="77777777" w:rsidR="00513DCE" w:rsidRPr="00E957DF" w:rsidRDefault="00513DCE" w:rsidP="006F113F">
      <w:pPr>
        <w:spacing w:line="276" w:lineRule="auto"/>
        <w:jc w:val="both"/>
        <w:rPr>
          <w:rFonts w:ascii="Verdana" w:hAnsi="Verdana" w:cs="Tahoma"/>
          <w:sz w:val="22"/>
          <w:szCs w:val="22"/>
        </w:rPr>
      </w:pPr>
    </w:p>
    <w:p w14:paraId="513DCE9B" w14:textId="77777777" w:rsidR="00513DCE" w:rsidRPr="00E957DF" w:rsidRDefault="00513DCE" w:rsidP="006F113F">
      <w:pPr>
        <w:numPr>
          <w:ilvl w:val="0"/>
          <w:numId w:val="7"/>
        </w:numPr>
        <w:spacing w:line="276" w:lineRule="auto"/>
        <w:ind w:left="0" w:firstLine="0"/>
        <w:jc w:val="both"/>
        <w:rPr>
          <w:rFonts w:ascii="Verdana" w:hAnsi="Verdana" w:cs="Tahoma"/>
          <w:sz w:val="22"/>
          <w:szCs w:val="22"/>
        </w:rPr>
      </w:pPr>
      <w:r w:rsidRPr="00E957DF">
        <w:rPr>
          <w:rFonts w:ascii="Verdana" w:hAnsi="Verdana" w:cs="Tahoma"/>
          <w:b/>
          <w:sz w:val="22"/>
          <w:szCs w:val="22"/>
        </w:rPr>
        <w:t>Hospitalização</w:t>
      </w:r>
      <w:r w:rsidRPr="00E957DF">
        <w:rPr>
          <w:rFonts w:ascii="Verdana" w:hAnsi="Verdana" w:cs="Tahoma"/>
          <w:sz w:val="22"/>
          <w:szCs w:val="22"/>
        </w:rPr>
        <w:t xml:space="preserve"> - por 01 (um) dia, para o empregado acompanhar o cônjuge, companheira (o), ou filhos, quando dependentes, em internações hospitalares mediante comprovação;</w:t>
      </w:r>
    </w:p>
    <w:p w14:paraId="4B2BF845" w14:textId="77777777" w:rsidR="00513DCE" w:rsidRPr="00E957DF" w:rsidRDefault="00513DCE" w:rsidP="006F113F">
      <w:pPr>
        <w:spacing w:line="276" w:lineRule="auto"/>
        <w:jc w:val="both"/>
        <w:rPr>
          <w:rFonts w:ascii="Verdana" w:hAnsi="Verdana" w:cs="Tahoma"/>
          <w:sz w:val="22"/>
          <w:szCs w:val="22"/>
        </w:rPr>
      </w:pPr>
    </w:p>
    <w:p w14:paraId="70E05D0F" w14:textId="3C9A78B5"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 xml:space="preserve">b) </w:t>
      </w:r>
      <w:r w:rsidRPr="00E957DF">
        <w:rPr>
          <w:rFonts w:ascii="Verdana" w:hAnsi="Verdana" w:cs="Tahoma"/>
          <w:b/>
          <w:sz w:val="22"/>
          <w:szCs w:val="22"/>
        </w:rPr>
        <w:tab/>
        <w:t xml:space="preserve">Falecimento.1 </w:t>
      </w:r>
      <w:r w:rsidRPr="00E957DF">
        <w:rPr>
          <w:rFonts w:ascii="Verdana" w:hAnsi="Verdana" w:cs="Tahoma"/>
          <w:sz w:val="22"/>
          <w:szCs w:val="22"/>
        </w:rPr>
        <w:t>- por 03 (três) dias consecutivos, quando do falecimento do cônjuge, pai, mãe, filho(s), irmão(s) ou ainda de pessoa que comprovadamente viva sobre a dependência econômica do empregado;</w:t>
      </w:r>
    </w:p>
    <w:p w14:paraId="6A5EFB2A" w14:textId="77777777" w:rsidR="00513DCE" w:rsidRPr="00E957DF" w:rsidRDefault="00513DCE" w:rsidP="006F113F">
      <w:pPr>
        <w:spacing w:line="276" w:lineRule="auto"/>
        <w:jc w:val="both"/>
        <w:rPr>
          <w:rFonts w:ascii="Verdana" w:hAnsi="Verdana" w:cs="Tahoma"/>
          <w:sz w:val="22"/>
          <w:szCs w:val="22"/>
        </w:rPr>
      </w:pPr>
    </w:p>
    <w:p w14:paraId="58D657B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c)</w:t>
      </w:r>
      <w:r w:rsidRPr="00E957DF">
        <w:rPr>
          <w:rFonts w:ascii="Verdana" w:hAnsi="Verdana" w:cs="Tahoma"/>
          <w:b/>
          <w:sz w:val="22"/>
          <w:szCs w:val="22"/>
        </w:rPr>
        <w:tab/>
        <w:t xml:space="preserve"> Falecimento.2</w:t>
      </w:r>
      <w:r w:rsidRPr="00E957DF">
        <w:rPr>
          <w:rFonts w:ascii="Verdana" w:hAnsi="Verdana" w:cs="Tahoma"/>
          <w:sz w:val="22"/>
          <w:szCs w:val="22"/>
        </w:rPr>
        <w:t xml:space="preserve"> - por 02 (dois) dias, quando do falecimento do sogro, sogra, avô ou avó;</w:t>
      </w:r>
    </w:p>
    <w:p w14:paraId="31EF0E8C" w14:textId="77777777" w:rsidR="00513DCE" w:rsidRPr="00E957DF" w:rsidRDefault="00513DCE" w:rsidP="006F113F">
      <w:pPr>
        <w:spacing w:line="276" w:lineRule="auto"/>
        <w:jc w:val="both"/>
        <w:rPr>
          <w:rFonts w:ascii="Verdana" w:hAnsi="Verdana" w:cs="Tahoma"/>
          <w:b/>
          <w:sz w:val="22"/>
          <w:szCs w:val="22"/>
          <w:u w:val="single"/>
        </w:rPr>
      </w:pPr>
    </w:p>
    <w:p w14:paraId="3B0DE44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 xml:space="preserve">d) </w:t>
      </w:r>
      <w:r w:rsidRPr="00E957DF">
        <w:rPr>
          <w:rFonts w:ascii="Verdana" w:hAnsi="Verdana" w:cs="Tahoma"/>
          <w:b/>
          <w:sz w:val="22"/>
          <w:szCs w:val="22"/>
        </w:rPr>
        <w:tab/>
        <w:t>Estudante</w:t>
      </w:r>
      <w:r w:rsidRPr="00E957DF">
        <w:rPr>
          <w:rFonts w:ascii="Verdana" w:hAnsi="Verdana" w:cs="Tahoma"/>
          <w:sz w:val="22"/>
          <w:szCs w:val="22"/>
        </w:rPr>
        <w:t xml:space="preserve"> - pelo número de dias necessários a prestação de exame vestibular, tão somente em uma única entidade de ensino localizada no Estado do Paraná.</w:t>
      </w:r>
    </w:p>
    <w:p w14:paraId="1EFA71D3" w14:textId="77777777" w:rsidR="00513DCE" w:rsidRPr="00E957DF" w:rsidRDefault="00513DCE" w:rsidP="006F113F">
      <w:pPr>
        <w:spacing w:line="276" w:lineRule="auto"/>
        <w:jc w:val="both"/>
        <w:rPr>
          <w:rFonts w:ascii="Verdana" w:hAnsi="Verdana" w:cs="Tahoma"/>
          <w:b/>
          <w:sz w:val="22"/>
          <w:szCs w:val="22"/>
        </w:rPr>
      </w:pPr>
    </w:p>
    <w:p w14:paraId="08ED67D3"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 xml:space="preserve">28. </w:t>
      </w:r>
      <w:r w:rsidRPr="00E957DF">
        <w:rPr>
          <w:rFonts w:ascii="Verdana" w:hAnsi="Verdana" w:cs="Tahoma"/>
          <w:b/>
          <w:sz w:val="22"/>
          <w:szCs w:val="22"/>
        </w:rPr>
        <w:tab/>
        <w:t>RECOLHIMENTO DAS MENSALIDADES DO SITIGRAM</w:t>
      </w:r>
    </w:p>
    <w:p w14:paraId="16B4B7A9"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14:paraId="2DF6961A" w14:textId="77777777" w:rsidR="00513DCE" w:rsidRPr="00E957DF" w:rsidRDefault="00513DCE" w:rsidP="006F113F">
      <w:pPr>
        <w:spacing w:line="276" w:lineRule="auto"/>
        <w:jc w:val="both"/>
        <w:rPr>
          <w:rFonts w:ascii="Verdana" w:hAnsi="Verdana" w:cs="Tahoma"/>
          <w:sz w:val="22"/>
          <w:szCs w:val="22"/>
        </w:rPr>
      </w:pPr>
    </w:p>
    <w:p w14:paraId="67E936C3"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29.</w:t>
      </w:r>
      <w:r w:rsidRPr="00E957DF">
        <w:rPr>
          <w:rFonts w:ascii="Verdana" w:hAnsi="Verdana" w:cs="Tahoma"/>
          <w:b/>
          <w:sz w:val="22"/>
          <w:szCs w:val="22"/>
        </w:rPr>
        <w:tab/>
        <w:t>RECOLHIMENTO DAS CONTRIBUIÇÕES ASSOCIATIVA MENSAIS DO SINGRAMAR</w:t>
      </w:r>
    </w:p>
    <w:p w14:paraId="78E6D67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14:paraId="4ABD93B4" w14:textId="77777777" w:rsidR="00513DCE" w:rsidRPr="00E957DF" w:rsidRDefault="00513DCE" w:rsidP="006F113F">
      <w:pPr>
        <w:spacing w:line="276" w:lineRule="auto"/>
        <w:jc w:val="both"/>
        <w:rPr>
          <w:rFonts w:ascii="Verdana" w:hAnsi="Verdana" w:cs="Tahoma"/>
          <w:sz w:val="22"/>
          <w:szCs w:val="22"/>
        </w:rPr>
      </w:pPr>
    </w:p>
    <w:p w14:paraId="65D8348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30.</w:t>
      </w:r>
      <w:r w:rsidRPr="00E957DF">
        <w:rPr>
          <w:rFonts w:ascii="Verdana" w:hAnsi="Verdana" w:cs="Tahoma"/>
          <w:b/>
          <w:sz w:val="22"/>
          <w:szCs w:val="22"/>
        </w:rPr>
        <w:tab/>
        <w:t>PAGAMENTO DO DÉCIMO TERCEIRO SALÁRIO</w:t>
      </w:r>
    </w:p>
    <w:p w14:paraId="326444EF"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 cento) sobre o saldo salarial a pagar. No caso da opção, feita por parte do empregador, de efetuar o pagamento do 13º Salário em duas etapas, deverá a </w:t>
      </w:r>
      <w:r w:rsidRPr="00E957DF">
        <w:rPr>
          <w:rFonts w:ascii="Verdana" w:hAnsi="Verdana" w:cs="Tahoma"/>
          <w:sz w:val="22"/>
          <w:szCs w:val="22"/>
        </w:rPr>
        <w:lastRenderedPageBreak/>
        <w:t xml:space="preserve">empresa necessariamente observar que o prazo para pagamento da 1ª parcela é até o dia 30 de novembro, e o da 2ª parcela até o dia 20 de dezembro de cada ano. </w:t>
      </w:r>
    </w:p>
    <w:p w14:paraId="4BB56482" w14:textId="77777777" w:rsidR="00513DCE" w:rsidRPr="00E957DF" w:rsidRDefault="00513DCE" w:rsidP="006F113F">
      <w:pPr>
        <w:spacing w:line="276" w:lineRule="auto"/>
        <w:jc w:val="both"/>
        <w:rPr>
          <w:rFonts w:ascii="Verdana" w:hAnsi="Verdana" w:cs="Tahoma"/>
          <w:b/>
          <w:sz w:val="22"/>
          <w:szCs w:val="22"/>
        </w:rPr>
      </w:pPr>
    </w:p>
    <w:p w14:paraId="08DDA759"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31.</w:t>
      </w:r>
      <w:r w:rsidRPr="00E957DF">
        <w:rPr>
          <w:rFonts w:ascii="Verdana" w:hAnsi="Verdana" w:cs="Tahoma"/>
          <w:b/>
          <w:sz w:val="22"/>
          <w:szCs w:val="22"/>
        </w:rPr>
        <w:tab/>
        <w:t>LIBERAÇÃO DE DIRIGENTE SINDICAL</w:t>
      </w:r>
    </w:p>
    <w:p w14:paraId="3A69A5D3"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14:paraId="020B54BE"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Ressalva-se que a empresa que possuir mais de um dirigente sindical nas condições da cláusula só terá obrigação de liberar um único empregado em um mesmo período.</w:t>
      </w:r>
    </w:p>
    <w:p w14:paraId="07BE9C46" w14:textId="77777777" w:rsidR="00513DCE" w:rsidRPr="00E957DF" w:rsidRDefault="00513DCE" w:rsidP="006F113F">
      <w:pPr>
        <w:spacing w:line="276" w:lineRule="auto"/>
        <w:jc w:val="both"/>
        <w:rPr>
          <w:rFonts w:ascii="Verdana" w:hAnsi="Verdana" w:cs="Tahoma"/>
          <w:b/>
          <w:sz w:val="22"/>
          <w:szCs w:val="22"/>
        </w:rPr>
      </w:pPr>
    </w:p>
    <w:p w14:paraId="367DD31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32.</w:t>
      </w:r>
      <w:r w:rsidRPr="00E957DF">
        <w:rPr>
          <w:rFonts w:ascii="Verdana" w:hAnsi="Verdana" w:cs="Tahoma"/>
          <w:b/>
          <w:sz w:val="22"/>
          <w:szCs w:val="22"/>
        </w:rPr>
        <w:tab/>
        <w:t>DESCONTOS EM FOLHA DE PAGAMENTO</w:t>
      </w:r>
    </w:p>
    <w:p w14:paraId="141809E4"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14:paraId="794033A3" w14:textId="77777777" w:rsidR="00513DCE" w:rsidRPr="00E957DF" w:rsidRDefault="00513DCE" w:rsidP="006F113F">
      <w:pPr>
        <w:spacing w:line="276" w:lineRule="auto"/>
        <w:jc w:val="both"/>
        <w:rPr>
          <w:rFonts w:ascii="Verdana" w:hAnsi="Verdana" w:cs="Tahoma"/>
          <w:b/>
          <w:sz w:val="22"/>
          <w:szCs w:val="22"/>
        </w:rPr>
      </w:pPr>
    </w:p>
    <w:p w14:paraId="2F09DCD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33.</w:t>
      </w:r>
      <w:r w:rsidRPr="00E957DF">
        <w:rPr>
          <w:rFonts w:ascii="Verdana" w:hAnsi="Verdana" w:cs="Tahoma"/>
          <w:b/>
          <w:sz w:val="22"/>
          <w:szCs w:val="22"/>
        </w:rPr>
        <w:tab/>
        <w:t>COMPORTAMENTO NO INTERIOR DA EMPRESA</w:t>
      </w:r>
    </w:p>
    <w:p w14:paraId="2869074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r w:rsidRPr="00E957DF">
        <w:rPr>
          <w:rFonts w:ascii="Verdana" w:hAnsi="Verdana" w:cs="Tahoma"/>
          <w:sz w:val="22"/>
          <w:szCs w:val="22"/>
        </w:rPr>
        <w:tab/>
      </w:r>
    </w:p>
    <w:p w14:paraId="60492853" w14:textId="77777777" w:rsidR="00513DCE" w:rsidRPr="00E957DF" w:rsidRDefault="00513DCE" w:rsidP="006F113F">
      <w:pPr>
        <w:spacing w:line="276" w:lineRule="auto"/>
        <w:jc w:val="both"/>
        <w:rPr>
          <w:rFonts w:ascii="Verdana" w:hAnsi="Verdana" w:cs="Tahoma"/>
          <w:sz w:val="22"/>
          <w:szCs w:val="22"/>
        </w:rPr>
      </w:pPr>
    </w:p>
    <w:p w14:paraId="719CE9D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 xml:space="preserve">Parágrafo Primeiro: </w:t>
      </w:r>
      <w:r w:rsidRPr="00E957DF">
        <w:rPr>
          <w:rFonts w:ascii="Verdana" w:hAnsi="Verdana" w:cs="Tahoma"/>
          <w:sz w:val="22"/>
          <w:szCs w:val="22"/>
        </w:rPr>
        <w:t>É expressamente proibido ao empregado o uso de telefone celular nas dependências da empresa durante sua jornada diária de trabalho.</w:t>
      </w:r>
    </w:p>
    <w:p w14:paraId="2BC2E5D2" w14:textId="77777777" w:rsidR="00513DCE" w:rsidRPr="00E957DF" w:rsidRDefault="00513DCE" w:rsidP="006F113F">
      <w:pPr>
        <w:spacing w:line="276" w:lineRule="auto"/>
        <w:jc w:val="both"/>
        <w:rPr>
          <w:rFonts w:ascii="Verdana" w:hAnsi="Verdana" w:cs="Tahoma"/>
          <w:b/>
          <w:sz w:val="22"/>
          <w:szCs w:val="22"/>
        </w:rPr>
      </w:pPr>
    </w:p>
    <w:p w14:paraId="6EF77C88"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 xml:space="preserve">Parágrafo Segundo: </w:t>
      </w:r>
      <w:r w:rsidRPr="00E957DF">
        <w:rPr>
          <w:rFonts w:ascii="Verdana" w:hAnsi="Verdana" w:cs="Tahoma"/>
          <w:sz w:val="22"/>
          <w:szCs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14:paraId="2771660B" w14:textId="77777777" w:rsidR="00513DCE" w:rsidRPr="00E957DF" w:rsidRDefault="00513DCE" w:rsidP="006F113F">
      <w:pPr>
        <w:spacing w:line="276" w:lineRule="auto"/>
        <w:jc w:val="both"/>
        <w:rPr>
          <w:rFonts w:ascii="Verdana" w:hAnsi="Verdana" w:cs="Tahoma"/>
          <w:sz w:val="22"/>
          <w:szCs w:val="22"/>
        </w:rPr>
      </w:pPr>
    </w:p>
    <w:p w14:paraId="4464788E"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 xml:space="preserve">Parágrafo Terceiro: </w:t>
      </w:r>
      <w:r w:rsidRPr="00E957DF">
        <w:rPr>
          <w:rFonts w:ascii="Verdana" w:hAnsi="Verdana" w:cs="Tahoma"/>
          <w:sz w:val="22"/>
          <w:szCs w:val="22"/>
        </w:rPr>
        <w:t>Fica a critério de cada empregador, a regulamentação de tais normas, assim como a aplicação das mesmas em sua empresa, com a comunicação prévia aos empregados, para a devida ciência e adequação destes.</w:t>
      </w:r>
    </w:p>
    <w:p w14:paraId="5D71C124" w14:textId="77777777" w:rsidR="00513DCE" w:rsidRPr="00E957DF" w:rsidRDefault="00513DCE" w:rsidP="006F113F">
      <w:pPr>
        <w:spacing w:line="276" w:lineRule="auto"/>
        <w:jc w:val="both"/>
        <w:rPr>
          <w:rFonts w:ascii="Verdana" w:hAnsi="Verdana" w:cs="Tahoma"/>
          <w:b/>
          <w:sz w:val="22"/>
          <w:szCs w:val="22"/>
        </w:rPr>
      </w:pPr>
    </w:p>
    <w:p w14:paraId="700B6EF2"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34.</w:t>
      </w:r>
      <w:r w:rsidRPr="00E957DF">
        <w:rPr>
          <w:rFonts w:ascii="Verdana" w:hAnsi="Verdana" w:cs="Tahoma"/>
          <w:b/>
          <w:sz w:val="22"/>
          <w:szCs w:val="22"/>
        </w:rPr>
        <w:tab/>
        <w:t>BANCO DE HORAS (JORNADA FLEXÍVEL DE TRABALHO)</w:t>
      </w:r>
    </w:p>
    <w:p w14:paraId="01AC3733"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Assim entendido como um sistema operacional administrativo de apuração de horas trabalhadas, que funcionará em regime de compensação e de acordo com as regras acordadas nesta cláusula, levados em conta os seguintes aspectos sócios-econômicos particulares do segmento empresarial gráfico:</w:t>
      </w:r>
    </w:p>
    <w:p w14:paraId="46CE479D" w14:textId="77777777" w:rsidR="00513DCE" w:rsidRPr="00E957DF" w:rsidRDefault="00513DCE" w:rsidP="006F113F">
      <w:pPr>
        <w:numPr>
          <w:ilvl w:val="0"/>
          <w:numId w:val="2"/>
        </w:numPr>
        <w:tabs>
          <w:tab w:val="clear" w:pos="360"/>
        </w:tabs>
        <w:spacing w:line="276" w:lineRule="auto"/>
        <w:ind w:left="0" w:firstLine="0"/>
        <w:jc w:val="both"/>
        <w:rPr>
          <w:rFonts w:ascii="Verdana" w:hAnsi="Verdana" w:cs="Tahoma"/>
          <w:sz w:val="22"/>
          <w:szCs w:val="22"/>
        </w:rPr>
      </w:pPr>
      <w:r w:rsidRPr="00E957DF">
        <w:rPr>
          <w:rFonts w:ascii="Verdana" w:hAnsi="Verdana" w:cs="Tahoma"/>
          <w:sz w:val="22"/>
          <w:szCs w:val="22"/>
        </w:rPr>
        <w:t>Preservação dos empregos em épocas de poucos trabalhos e serviços gráficos;</w:t>
      </w:r>
    </w:p>
    <w:p w14:paraId="729E32B1" w14:textId="77777777" w:rsidR="00513DCE" w:rsidRPr="00E957DF" w:rsidRDefault="00513DCE" w:rsidP="006F113F">
      <w:pPr>
        <w:numPr>
          <w:ilvl w:val="0"/>
          <w:numId w:val="2"/>
        </w:numPr>
        <w:tabs>
          <w:tab w:val="clear" w:pos="360"/>
        </w:tabs>
        <w:spacing w:line="276" w:lineRule="auto"/>
        <w:ind w:left="0" w:firstLine="0"/>
        <w:jc w:val="both"/>
        <w:rPr>
          <w:rFonts w:ascii="Verdana" w:hAnsi="Verdana" w:cs="Tahoma"/>
          <w:sz w:val="22"/>
          <w:szCs w:val="22"/>
        </w:rPr>
      </w:pPr>
      <w:r w:rsidRPr="00E957DF">
        <w:rPr>
          <w:rFonts w:ascii="Verdana" w:hAnsi="Verdana" w:cs="Tahoma"/>
          <w:sz w:val="22"/>
          <w:szCs w:val="22"/>
        </w:rPr>
        <w:t>Sazonalidade característica da atividade industrial gráfica;</w:t>
      </w:r>
    </w:p>
    <w:p w14:paraId="3A0BAD48" w14:textId="77777777" w:rsidR="00513DCE" w:rsidRPr="00E957DF" w:rsidRDefault="00513DCE" w:rsidP="006F113F">
      <w:pPr>
        <w:numPr>
          <w:ilvl w:val="0"/>
          <w:numId w:val="2"/>
        </w:numPr>
        <w:tabs>
          <w:tab w:val="clear" w:pos="360"/>
        </w:tabs>
        <w:spacing w:line="276" w:lineRule="auto"/>
        <w:ind w:left="0" w:firstLine="0"/>
        <w:jc w:val="both"/>
        <w:rPr>
          <w:rFonts w:ascii="Verdana" w:hAnsi="Verdana" w:cs="Tahoma"/>
          <w:sz w:val="22"/>
          <w:szCs w:val="22"/>
        </w:rPr>
      </w:pPr>
      <w:r w:rsidRPr="00E957DF">
        <w:rPr>
          <w:rFonts w:ascii="Verdana" w:hAnsi="Verdana" w:cs="Tahoma"/>
          <w:sz w:val="22"/>
          <w:szCs w:val="22"/>
        </w:rPr>
        <w:lastRenderedPageBreak/>
        <w:t>Utilização racional e mais coerente das horas produtivas do setor;</w:t>
      </w:r>
    </w:p>
    <w:p w14:paraId="6D037C18" w14:textId="77777777" w:rsidR="00513DCE" w:rsidRPr="00E957DF" w:rsidRDefault="00513DCE" w:rsidP="006F113F">
      <w:pPr>
        <w:numPr>
          <w:ilvl w:val="0"/>
          <w:numId w:val="2"/>
        </w:numPr>
        <w:tabs>
          <w:tab w:val="clear" w:pos="360"/>
        </w:tabs>
        <w:spacing w:line="276" w:lineRule="auto"/>
        <w:ind w:left="0" w:firstLine="0"/>
        <w:jc w:val="both"/>
        <w:rPr>
          <w:rFonts w:ascii="Verdana" w:hAnsi="Verdana" w:cs="Tahoma"/>
          <w:sz w:val="22"/>
          <w:szCs w:val="22"/>
        </w:rPr>
      </w:pPr>
      <w:r w:rsidRPr="00E957DF">
        <w:rPr>
          <w:rFonts w:ascii="Verdana" w:hAnsi="Verdana" w:cs="Tahoma"/>
          <w:sz w:val="22"/>
          <w:szCs w:val="22"/>
        </w:rPr>
        <w:t>Redução dos custos trabalhistas e de encargos sociais e tributários.</w:t>
      </w:r>
    </w:p>
    <w:p w14:paraId="39BC95DC" w14:textId="77777777" w:rsidR="00513DCE" w:rsidRPr="00E957DF" w:rsidRDefault="00513DCE" w:rsidP="006F113F">
      <w:pPr>
        <w:spacing w:line="276" w:lineRule="auto"/>
        <w:jc w:val="both"/>
        <w:rPr>
          <w:rFonts w:ascii="Verdana" w:hAnsi="Verdana" w:cs="Tahoma"/>
          <w:sz w:val="22"/>
          <w:szCs w:val="22"/>
        </w:rPr>
      </w:pPr>
    </w:p>
    <w:p w14:paraId="12CDFD8E" w14:textId="77777777" w:rsidR="00513DCE" w:rsidRPr="00E957DF" w:rsidRDefault="00513DCE" w:rsidP="006F113F">
      <w:pPr>
        <w:numPr>
          <w:ilvl w:val="0"/>
          <w:numId w:val="5"/>
        </w:numPr>
        <w:spacing w:line="276" w:lineRule="auto"/>
        <w:ind w:left="0" w:firstLine="0"/>
        <w:jc w:val="both"/>
        <w:rPr>
          <w:rFonts w:ascii="Verdana" w:hAnsi="Verdana" w:cs="Tahoma"/>
          <w:b/>
          <w:sz w:val="22"/>
          <w:szCs w:val="22"/>
        </w:rPr>
      </w:pPr>
      <w:r w:rsidRPr="00E957DF">
        <w:rPr>
          <w:rFonts w:ascii="Verdana" w:hAnsi="Verdana" w:cs="Tahoma"/>
          <w:b/>
          <w:sz w:val="22"/>
          <w:szCs w:val="22"/>
        </w:rPr>
        <w:t>Da Implantação</w:t>
      </w:r>
    </w:p>
    <w:p w14:paraId="0384E1E5"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A empresa que optar pela implantação do banco de horas, poderá fazer sua pactuação por acordo coletivo ou individual escrito, a qual deverá elaborar o termo de acordo (Anexo IV), que será assinado pelo empregado, ficando automaticamente submetidos às normas regulamentadas nesta cláusula. As empresas ficam autorizadas a adotar o sistema de banco de horas semestral ou anual, sendo que para o banco de horas anual, as empresas deverão fazer acordo com o sindicato laboral, no entanto as que optarem pelo banco de horas semestral, ficam obrigadas a encaminhar o termo ao Sindicato Laboral, de forma física ou através de e-mail, após a efetivação do acordo, para a conferência e posterior arquivamento, sob pena de descaracterização.</w:t>
      </w:r>
    </w:p>
    <w:p w14:paraId="1BDAAF3D" w14:textId="77777777" w:rsidR="00513DCE" w:rsidRPr="00E957DF" w:rsidRDefault="00513DCE" w:rsidP="006F113F">
      <w:pPr>
        <w:spacing w:line="276" w:lineRule="auto"/>
        <w:ind w:right="-1"/>
        <w:jc w:val="both"/>
        <w:rPr>
          <w:rFonts w:ascii="Verdana" w:hAnsi="Verdana" w:cs="Tahoma"/>
          <w:b/>
          <w:sz w:val="22"/>
          <w:szCs w:val="22"/>
        </w:rPr>
      </w:pPr>
    </w:p>
    <w:p w14:paraId="2F816E9C"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b) </w:t>
      </w:r>
      <w:r w:rsidRPr="00E957DF">
        <w:rPr>
          <w:rFonts w:ascii="Verdana" w:hAnsi="Verdana" w:cs="Tahoma"/>
          <w:b/>
          <w:sz w:val="22"/>
          <w:szCs w:val="22"/>
        </w:rPr>
        <w:tab/>
        <w:t>Da Comunicação</w:t>
      </w:r>
    </w:p>
    <w:p w14:paraId="137D1A09"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Na necessidade da utilização do banco de horas por parte do empregador, este comunicará aos empregados, com antecedência mínima de 12 (doze) horas, os horários de trabalho a serem cumpridos e ou compensados.</w:t>
      </w:r>
    </w:p>
    <w:p w14:paraId="415C8A0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ab/>
      </w:r>
    </w:p>
    <w:p w14:paraId="16294389"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c)</w:t>
      </w:r>
      <w:r w:rsidRPr="00E957DF">
        <w:rPr>
          <w:rFonts w:ascii="Verdana" w:hAnsi="Verdana" w:cs="Tahoma"/>
          <w:b/>
          <w:sz w:val="22"/>
          <w:szCs w:val="22"/>
        </w:rPr>
        <w:tab/>
        <w:t>Do Limite de Horas</w:t>
      </w:r>
    </w:p>
    <w:p w14:paraId="4810895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14:paraId="3D713BF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13 e 14” da presente convenção.</w:t>
      </w:r>
    </w:p>
    <w:p w14:paraId="3C15AA5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14:paraId="263506B4" w14:textId="77777777" w:rsidR="00513DCE" w:rsidRPr="00E957DF" w:rsidRDefault="00513DCE" w:rsidP="006F113F">
      <w:pPr>
        <w:spacing w:line="276" w:lineRule="auto"/>
        <w:ind w:right="-1"/>
        <w:jc w:val="both"/>
        <w:rPr>
          <w:rFonts w:ascii="Verdana" w:hAnsi="Verdana" w:cs="Tahoma"/>
          <w:b/>
          <w:sz w:val="22"/>
          <w:szCs w:val="22"/>
        </w:rPr>
      </w:pPr>
    </w:p>
    <w:p w14:paraId="5B4EF038"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d) </w:t>
      </w:r>
      <w:r w:rsidRPr="00E957DF">
        <w:rPr>
          <w:rFonts w:ascii="Verdana" w:hAnsi="Verdana" w:cs="Tahoma"/>
          <w:b/>
          <w:sz w:val="22"/>
          <w:szCs w:val="22"/>
        </w:rPr>
        <w:tab/>
        <w:t xml:space="preserve">Do Crédito da Empresa / Débito do Empregado </w:t>
      </w:r>
    </w:p>
    <w:p w14:paraId="7E62837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14:paraId="245A2E05" w14:textId="77777777" w:rsidR="00513DCE" w:rsidRPr="00E957DF" w:rsidRDefault="00513DCE" w:rsidP="006F113F">
      <w:pPr>
        <w:spacing w:line="276" w:lineRule="auto"/>
        <w:ind w:right="-1"/>
        <w:jc w:val="both"/>
        <w:rPr>
          <w:rFonts w:ascii="Verdana" w:hAnsi="Verdana" w:cs="Tahoma"/>
          <w:sz w:val="22"/>
          <w:szCs w:val="22"/>
        </w:rPr>
      </w:pPr>
    </w:p>
    <w:p w14:paraId="32A43BE0"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e)</w:t>
      </w:r>
      <w:r w:rsidRPr="00E957DF">
        <w:rPr>
          <w:rFonts w:ascii="Verdana" w:hAnsi="Verdana" w:cs="Tahoma"/>
          <w:b/>
          <w:sz w:val="22"/>
          <w:szCs w:val="22"/>
        </w:rPr>
        <w:tab/>
        <w:t xml:space="preserve"> Do Crédito do Empregado / Débito da Empresa</w:t>
      </w:r>
    </w:p>
    <w:p w14:paraId="6199D3D8" w14:textId="2A7B68FE"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E957DF">
          <w:rPr>
            <w:rFonts w:ascii="Verdana" w:hAnsi="Verdana" w:cs="Tahoma"/>
            <w:sz w:val="22"/>
            <w:szCs w:val="22"/>
          </w:rPr>
          <w:t>15”</w:t>
        </w:r>
      </w:smartTag>
      <w:r w:rsidRPr="00E957DF">
        <w:rPr>
          <w:rFonts w:ascii="Verdana" w:hAnsi="Verdana" w:cs="Tahoma"/>
          <w:sz w:val="22"/>
          <w:szCs w:val="22"/>
        </w:rPr>
        <w:t xml:space="preserve"> constantes desta convenção coletiva.</w:t>
      </w:r>
    </w:p>
    <w:p w14:paraId="5B77A90B" w14:textId="77777777" w:rsidR="00BE26DD" w:rsidRPr="00E957DF" w:rsidRDefault="00BE26DD" w:rsidP="006F113F">
      <w:pPr>
        <w:spacing w:line="276" w:lineRule="auto"/>
        <w:ind w:right="-1"/>
        <w:jc w:val="both"/>
        <w:rPr>
          <w:rFonts w:ascii="Verdana" w:hAnsi="Verdana" w:cs="Tahoma"/>
          <w:sz w:val="22"/>
          <w:szCs w:val="22"/>
        </w:rPr>
      </w:pPr>
    </w:p>
    <w:p w14:paraId="6560ECA5" w14:textId="77777777" w:rsidR="00513DCE" w:rsidRPr="00E957DF" w:rsidRDefault="00513DCE" w:rsidP="006F113F">
      <w:pPr>
        <w:spacing w:line="276" w:lineRule="auto"/>
        <w:ind w:right="-1"/>
        <w:jc w:val="both"/>
        <w:rPr>
          <w:rFonts w:ascii="Verdana" w:hAnsi="Verdana" w:cs="Tahoma"/>
          <w:sz w:val="22"/>
          <w:szCs w:val="22"/>
        </w:rPr>
      </w:pPr>
    </w:p>
    <w:p w14:paraId="5263545A" w14:textId="77777777" w:rsidR="00513DCE" w:rsidRPr="00E957DF" w:rsidRDefault="00513DCE" w:rsidP="006F113F">
      <w:pPr>
        <w:tabs>
          <w:tab w:val="left" w:pos="142"/>
        </w:tabs>
        <w:spacing w:line="276" w:lineRule="auto"/>
        <w:jc w:val="both"/>
        <w:rPr>
          <w:rFonts w:ascii="Verdana" w:hAnsi="Verdana" w:cs="Tahoma"/>
          <w:b/>
          <w:sz w:val="22"/>
          <w:szCs w:val="22"/>
        </w:rPr>
      </w:pPr>
      <w:r w:rsidRPr="00E957DF">
        <w:rPr>
          <w:rFonts w:ascii="Verdana" w:hAnsi="Verdana" w:cs="Tahoma"/>
          <w:b/>
          <w:sz w:val="22"/>
          <w:szCs w:val="22"/>
        </w:rPr>
        <w:lastRenderedPageBreak/>
        <w:t xml:space="preserve">f) </w:t>
      </w:r>
      <w:r w:rsidRPr="00E957DF">
        <w:rPr>
          <w:rFonts w:ascii="Verdana" w:hAnsi="Verdana" w:cs="Tahoma"/>
          <w:b/>
          <w:sz w:val="22"/>
          <w:szCs w:val="22"/>
        </w:rPr>
        <w:tab/>
        <w:t>Do Critério de Acúmulo e Compensação de Horas</w:t>
      </w:r>
    </w:p>
    <w:p w14:paraId="47A7D570"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I)</w:t>
      </w:r>
      <w:r w:rsidRPr="00E957DF">
        <w:rPr>
          <w:rFonts w:ascii="Verdana" w:hAnsi="Verdana" w:cs="Tahoma"/>
          <w:b/>
          <w:sz w:val="22"/>
          <w:szCs w:val="22"/>
        </w:rPr>
        <w:tab/>
        <w:t xml:space="preserve">Dias da Semana e Sábados – Períodos Diurno e Noturno </w:t>
      </w:r>
    </w:p>
    <w:p w14:paraId="0CB4143D"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a) As horas trabalhadas extraordinariamente durante os dias da semana e nos sábados no período diurno serão lançadas no Banco de Horas na proporção de </w:t>
      </w:r>
      <w:r w:rsidRPr="00E957DF">
        <w:rPr>
          <w:rFonts w:ascii="Verdana" w:hAnsi="Verdana" w:cs="Tahoma"/>
          <w:b/>
          <w:sz w:val="22"/>
          <w:szCs w:val="22"/>
          <w:u w:val="single"/>
        </w:rPr>
        <w:t>1 x1,</w:t>
      </w:r>
      <w:proofErr w:type="gramStart"/>
      <w:r w:rsidRPr="00E957DF">
        <w:rPr>
          <w:rFonts w:ascii="Verdana" w:hAnsi="Verdana" w:cs="Tahoma"/>
          <w:b/>
          <w:sz w:val="22"/>
          <w:szCs w:val="22"/>
          <w:u w:val="single"/>
        </w:rPr>
        <w:t>5 hora</w:t>
      </w:r>
      <w:proofErr w:type="gramEnd"/>
      <w:r w:rsidRPr="00E957DF">
        <w:rPr>
          <w:rFonts w:ascii="Verdana" w:hAnsi="Verdana" w:cs="Tahoma"/>
          <w:sz w:val="22"/>
          <w:szCs w:val="22"/>
        </w:rPr>
        <w:t xml:space="preserve"> contemplando assim o acréscimo de 50% (cinquenta por cento) devido sobre estas horas. </w:t>
      </w:r>
    </w:p>
    <w:p w14:paraId="737926DF" w14:textId="77777777" w:rsidR="00513DCE" w:rsidRPr="00E957DF" w:rsidRDefault="00513DCE" w:rsidP="006F113F">
      <w:pPr>
        <w:spacing w:line="276" w:lineRule="auto"/>
        <w:ind w:right="-1"/>
        <w:jc w:val="both"/>
        <w:rPr>
          <w:rFonts w:ascii="Verdana" w:hAnsi="Verdana" w:cs="Tahoma"/>
          <w:sz w:val="22"/>
          <w:szCs w:val="22"/>
        </w:rPr>
      </w:pPr>
    </w:p>
    <w:p w14:paraId="09D53A7E"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b) Já para o período trabalhado </w:t>
      </w:r>
      <w:proofErr w:type="spellStart"/>
      <w:r w:rsidRPr="00E957DF">
        <w:rPr>
          <w:rFonts w:ascii="Verdana" w:hAnsi="Verdana" w:cs="Tahoma"/>
          <w:sz w:val="22"/>
          <w:szCs w:val="22"/>
        </w:rPr>
        <w:t>noturnamente</w:t>
      </w:r>
      <w:proofErr w:type="spellEnd"/>
      <w:r w:rsidRPr="00E957DF">
        <w:rPr>
          <w:rFonts w:ascii="Verdana" w:hAnsi="Verdana" w:cs="Tahoma"/>
          <w:sz w:val="22"/>
          <w:szCs w:val="22"/>
        </w:rPr>
        <w:t xml:space="preserve"> compreendido das 22h00 às 05h00 nestes mesmos dias, o lançamento no Banco de Horas ocorrerá na proporção de </w:t>
      </w:r>
      <w:r w:rsidRPr="00E957DF">
        <w:rPr>
          <w:rFonts w:ascii="Verdana" w:hAnsi="Verdana" w:cs="Tahoma"/>
          <w:b/>
          <w:sz w:val="22"/>
          <w:szCs w:val="22"/>
          <w:u w:val="single"/>
        </w:rPr>
        <w:t>1 x 1,8 hora</w:t>
      </w:r>
      <w:r w:rsidRPr="00E957DF">
        <w:rPr>
          <w:rFonts w:ascii="Verdana" w:hAnsi="Verdana" w:cs="Tahoma"/>
          <w:sz w:val="22"/>
          <w:szCs w:val="22"/>
        </w:rPr>
        <w:t xml:space="preserve"> assegurando assim o acréscimo de 50% (</w:t>
      </w:r>
      <w:proofErr w:type="spellStart"/>
      <w:r w:rsidRPr="00E957DF">
        <w:rPr>
          <w:rFonts w:ascii="Verdana" w:hAnsi="Verdana" w:cs="Tahoma"/>
          <w:sz w:val="22"/>
          <w:szCs w:val="22"/>
        </w:rPr>
        <w:t>cinqüenta</w:t>
      </w:r>
      <w:proofErr w:type="spellEnd"/>
      <w:r w:rsidRPr="00E957DF">
        <w:rPr>
          <w:rFonts w:ascii="Verdana" w:hAnsi="Verdana" w:cs="Tahoma"/>
          <w:sz w:val="22"/>
          <w:szCs w:val="22"/>
        </w:rPr>
        <w:t xml:space="preserve"> por cento) mais 20% (vinte por cento) correspondente a incidência do adicional noturno.     </w:t>
      </w:r>
    </w:p>
    <w:p w14:paraId="5431A274" w14:textId="77777777" w:rsidR="00513DCE" w:rsidRPr="00E957DF" w:rsidRDefault="00513DCE" w:rsidP="006F113F">
      <w:pPr>
        <w:spacing w:line="276" w:lineRule="auto"/>
        <w:ind w:right="-1"/>
        <w:jc w:val="both"/>
        <w:rPr>
          <w:rFonts w:ascii="Verdana" w:hAnsi="Verdana" w:cs="Tahoma"/>
          <w:b/>
          <w:sz w:val="22"/>
          <w:szCs w:val="22"/>
        </w:rPr>
      </w:pPr>
    </w:p>
    <w:p w14:paraId="0F321C3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II)</w:t>
      </w:r>
      <w:r w:rsidRPr="00E957DF">
        <w:rPr>
          <w:rFonts w:ascii="Verdana" w:hAnsi="Verdana" w:cs="Tahoma"/>
          <w:b/>
          <w:sz w:val="22"/>
          <w:szCs w:val="22"/>
        </w:rPr>
        <w:tab/>
        <w:t xml:space="preserve"> Domingos e Feriados – Períodos Diurno e Noturno </w:t>
      </w:r>
    </w:p>
    <w:p w14:paraId="1070A520"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a) As horas trabalhadas extraordinariamente nos dias de Domingo e Feriados durante o período diurno, serão integralizadas no saldo Banco de Horas na proporção de </w:t>
      </w:r>
      <w:r w:rsidRPr="00E957DF">
        <w:rPr>
          <w:rFonts w:ascii="Verdana" w:hAnsi="Verdana" w:cs="Tahoma"/>
          <w:b/>
          <w:sz w:val="22"/>
          <w:szCs w:val="22"/>
          <w:u w:val="single"/>
        </w:rPr>
        <w:t>1 x 2 horas</w:t>
      </w:r>
      <w:r w:rsidRPr="00E957DF">
        <w:rPr>
          <w:rFonts w:ascii="Verdana" w:hAnsi="Verdana" w:cs="Tahoma"/>
          <w:sz w:val="22"/>
          <w:szCs w:val="22"/>
        </w:rPr>
        <w:t>.</w:t>
      </w:r>
    </w:p>
    <w:p w14:paraId="4C7B72DF" w14:textId="77777777" w:rsidR="00513DCE" w:rsidRPr="00E957DF" w:rsidRDefault="00513DCE" w:rsidP="006F113F">
      <w:pPr>
        <w:spacing w:line="276" w:lineRule="auto"/>
        <w:jc w:val="both"/>
        <w:rPr>
          <w:rFonts w:ascii="Verdana" w:hAnsi="Verdana" w:cs="Tahoma"/>
          <w:sz w:val="22"/>
          <w:szCs w:val="22"/>
        </w:rPr>
      </w:pPr>
    </w:p>
    <w:p w14:paraId="36F2C255"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b) Na ocorrência de trabalho nestes mesmos dias, porém no período noturno compreendido entre as 22h00 e as 05h00, o crédito junto ao Banco de Horas será feito na proporção de </w:t>
      </w:r>
      <w:r w:rsidRPr="00E957DF">
        <w:rPr>
          <w:rFonts w:ascii="Verdana" w:hAnsi="Verdana" w:cs="Tahoma"/>
          <w:b/>
          <w:sz w:val="22"/>
          <w:szCs w:val="22"/>
          <w:u w:val="single"/>
        </w:rPr>
        <w:t>1 x 2,4</w:t>
      </w:r>
      <w:r w:rsidRPr="00E957DF">
        <w:rPr>
          <w:rFonts w:ascii="Verdana" w:hAnsi="Verdana" w:cs="Tahoma"/>
          <w:sz w:val="22"/>
          <w:szCs w:val="22"/>
        </w:rPr>
        <w:t xml:space="preserve"> horas resguardando assim o acréscimo extra de 100% (cem por cento) acumulado com mais 20% (vinte por cento) referentes ao adicional noturno devido. </w:t>
      </w:r>
    </w:p>
    <w:p w14:paraId="1A16113F" w14:textId="77777777" w:rsidR="00513DCE" w:rsidRPr="00E957DF" w:rsidRDefault="00513DCE" w:rsidP="006F113F">
      <w:pPr>
        <w:spacing w:line="276" w:lineRule="auto"/>
        <w:jc w:val="both"/>
        <w:rPr>
          <w:rFonts w:ascii="Verdana" w:hAnsi="Verdana" w:cs="Tahoma"/>
          <w:sz w:val="22"/>
          <w:szCs w:val="22"/>
        </w:rPr>
      </w:pPr>
    </w:p>
    <w:p w14:paraId="5BA0539C"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 xml:space="preserve">g) </w:t>
      </w:r>
      <w:r w:rsidRPr="00E957DF">
        <w:rPr>
          <w:rFonts w:ascii="Verdana" w:hAnsi="Verdana" w:cs="Tahoma"/>
          <w:b/>
          <w:sz w:val="22"/>
          <w:szCs w:val="22"/>
        </w:rPr>
        <w:tab/>
        <w:t>Dos Procedimentos na Rescisão de Contrato de Trabalho</w:t>
      </w:r>
    </w:p>
    <w:p w14:paraId="30B46A94"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I)</w:t>
      </w:r>
      <w:r w:rsidRPr="00E957DF">
        <w:rPr>
          <w:rFonts w:ascii="Verdana" w:hAnsi="Verdana" w:cs="Tahoma"/>
          <w:b/>
          <w:sz w:val="22"/>
          <w:szCs w:val="22"/>
        </w:rPr>
        <w:tab/>
        <w:t>Empregado Dispensado Sem Justa Causa</w:t>
      </w:r>
    </w:p>
    <w:p w14:paraId="1469809E"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14:paraId="2E77E080" w14:textId="77777777" w:rsidR="00513DCE" w:rsidRPr="00E957DF" w:rsidRDefault="00513DCE" w:rsidP="006F113F">
      <w:pPr>
        <w:spacing w:line="276" w:lineRule="auto"/>
        <w:jc w:val="both"/>
        <w:rPr>
          <w:rFonts w:ascii="Verdana" w:hAnsi="Verdana" w:cs="Tahoma"/>
          <w:sz w:val="22"/>
          <w:szCs w:val="22"/>
        </w:rPr>
      </w:pPr>
    </w:p>
    <w:p w14:paraId="47EC63B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II)</w:t>
      </w:r>
      <w:r w:rsidRPr="00E957DF">
        <w:rPr>
          <w:rFonts w:ascii="Verdana" w:hAnsi="Verdana" w:cs="Tahoma"/>
          <w:b/>
          <w:sz w:val="22"/>
          <w:szCs w:val="22"/>
        </w:rPr>
        <w:tab/>
        <w:t xml:space="preserve"> Empregado Dispensado por Justa Causa</w:t>
      </w:r>
    </w:p>
    <w:p w14:paraId="52B96B4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14:paraId="2E560EF6" w14:textId="77777777" w:rsidR="00513DCE" w:rsidRPr="00E957DF" w:rsidRDefault="00513DCE" w:rsidP="006F113F">
      <w:pPr>
        <w:spacing w:line="276" w:lineRule="auto"/>
        <w:ind w:right="-1"/>
        <w:jc w:val="both"/>
        <w:rPr>
          <w:rFonts w:ascii="Verdana" w:hAnsi="Verdana" w:cs="Tahoma"/>
          <w:sz w:val="22"/>
          <w:szCs w:val="22"/>
        </w:rPr>
      </w:pPr>
    </w:p>
    <w:p w14:paraId="3688D0BB"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III)</w:t>
      </w:r>
      <w:r w:rsidRPr="00E957DF">
        <w:rPr>
          <w:rFonts w:ascii="Verdana" w:hAnsi="Verdana" w:cs="Tahoma"/>
          <w:b/>
          <w:sz w:val="22"/>
          <w:szCs w:val="22"/>
        </w:rPr>
        <w:tab/>
        <w:t>Empregado com Pedido de Dispensa</w:t>
      </w:r>
    </w:p>
    <w:p w14:paraId="39BC55D9" w14:textId="77777777" w:rsidR="00513DCE" w:rsidRPr="00E957DF" w:rsidRDefault="00513DCE" w:rsidP="006F113F">
      <w:pPr>
        <w:pStyle w:val="Corpodetexto3"/>
        <w:spacing w:line="276" w:lineRule="auto"/>
        <w:ind w:right="-1"/>
        <w:rPr>
          <w:rFonts w:ascii="Verdana" w:hAnsi="Verdana" w:cs="Tahoma"/>
          <w:sz w:val="22"/>
          <w:szCs w:val="22"/>
        </w:rPr>
      </w:pPr>
      <w:r w:rsidRPr="00E957DF">
        <w:rPr>
          <w:rFonts w:ascii="Verdana" w:hAnsi="Verdana" w:cs="Tahoma"/>
          <w:sz w:val="22"/>
          <w:szCs w:val="22"/>
        </w:rPr>
        <w:t>Nesta hipótese, tendo o empregado débito junto ao banco de horas, este saldo poderá ser descontado na proporção de 50% (cinquenta por cento) em espécie. Quando tratar-se de saldo credor, este será pago no ato da rescisão.</w:t>
      </w:r>
    </w:p>
    <w:p w14:paraId="09363D5A" w14:textId="77777777" w:rsidR="00513DCE" w:rsidRPr="00E957DF" w:rsidRDefault="00513DCE" w:rsidP="006F113F">
      <w:pPr>
        <w:pStyle w:val="Corpodetexto3"/>
        <w:spacing w:line="276" w:lineRule="auto"/>
        <w:ind w:right="-1"/>
        <w:rPr>
          <w:rFonts w:ascii="Verdana" w:hAnsi="Verdana" w:cs="Tahoma"/>
          <w:sz w:val="22"/>
          <w:szCs w:val="22"/>
        </w:rPr>
      </w:pPr>
    </w:p>
    <w:p w14:paraId="00DC5F2B"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h) </w:t>
      </w:r>
      <w:r w:rsidRPr="00E957DF">
        <w:rPr>
          <w:rFonts w:ascii="Verdana" w:hAnsi="Verdana" w:cs="Tahoma"/>
          <w:b/>
          <w:sz w:val="22"/>
          <w:szCs w:val="22"/>
        </w:rPr>
        <w:tab/>
        <w:t>Do Zeramento Semestral</w:t>
      </w:r>
    </w:p>
    <w:p w14:paraId="213BB450" w14:textId="5C3A986A"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saldo do banco de horas deverá ser necessariamente “zerado” semestralmente, ou seja, na data de 30 de setembro de 202</w:t>
      </w:r>
      <w:r w:rsidR="00CB3474" w:rsidRPr="00E957DF">
        <w:rPr>
          <w:rFonts w:ascii="Verdana" w:hAnsi="Verdana" w:cs="Tahoma"/>
          <w:sz w:val="22"/>
          <w:szCs w:val="22"/>
        </w:rPr>
        <w:t>3</w:t>
      </w:r>
      <w:r w:rsidRPr="00E957DF">
        <w:rPr>
          <w:rFonts w:ascii="Verdana" w:hAnsi="Verdana" w:cs="Tahoma"/>
          <w:sz w:val="22"/>
          <w:szCs w:val="22"/>
        </w:rPr>
        <w:t xml:space="preserve"> e 31 de março de 202</w:t>
      </w:r>
      <w:r w:rsidR="00CB3474" w:rsidRPr="00E957DF">
        <w:rPr>
          <w:rFonts w:ascii="Verdana" w:hAnsi="Verdana" w:cs="Tahoma"/>
          <w:sz w:val="22"/>
          <w:szCs w:val="22"/>
        </w:rPr>
        <w:t>4</w:t>
      </w:r>
      <w:r w:rsidRPr="00E957DF">
        <w:rPr>
          <w:rFonts w:ascii="Verdana" w:hAnsi="Verdana" w:cs="Tahoma"/>
          <w:sz w:val="22"/>
          <w:szCs w:val="22"/>
        </w:rPr>
        <w:t>, de acordo com as seguintes normas:</w:t>
      </w:r>
    </w:p>
    <w:p w14:paraId="0A8123AE" w14:textId="77777777" w:rsidR="00513DCE" w:rsidRPr="00E957DF" w:rsidRDefault="00513DCE" w:rsidP="006F113F">
      <w:pPr>
        <w:pStyle w:val="Recuodecorpodetexto2"/>
        <w:spacing w:line="276" w:lineRule="auto"/>
        <w:ind w:left="0" w:right="-1"/>
        <w:rPr>
          <w:rFonts w:ascii="Verdana" w:hAnsi="Verdana" w:cs="Tahoma"/>
          <w:b/>
          <w:sz w:val="22"/>
          <w:szCs w:val="22"/>
        </w:rPr>
      </w:pPr>
      <w:r w:rsidRPr="00E957DF">
        <w:rPr>
          <w:rFonts w:ascii="Verdana" w:hAnsi="Verdana" w:cs="Tahoma"/>
          <w:b/>
          <w:sz w:val="22"/>
          <w:szCs w:val="22"/>
        </w:rPr>
        <w:t>I)</w:t>
      </w:r>
      <w:r w:rsidRPr="00E957DF">
        <w:rPr>
          <w:rFonts w:ascii="Verdana" w:hAnsi="Verdana" w:cs="Tahoma"/>
          <w:b/>
          <w:sz w:val="22"/>
          <w:szCs w:val="22"/>
        </w:rPr>
        <w:tab/>
        <w:t>Saldo Credor do Empregado</w:t>
      </w:r>
    </w:p>
    <w:p w14:paraId="1742752F" w14:textId="189D03DC" w:rsidR="00513DCE" w:rsidRPr="00E957DF" w:rsidRDefault="00513DCE" w:rsidP="006F113F">
      <w:pPr>
        <w:pStyle w:val="Recuodecorpodetexto2"/>
        <w:spacing w:line="276" w:lineRule="auto"/>
        <w:ind w:left="0" w:right="-1"/>
        <w:rPr>
          <w:rFonts w:ascii="Verdana" w:hAnsi="Verdana" w:cs="Tahoma"/>
          <w:sz w:val="22"/>
          <w:szCs w:val="22"/>
        </w:rPr>
      </w:pPr>
      <w:r w:rsidRPr="00E957DF">
        <w:rPr>
          <w:rFonts w:ascii="Verdana" w:hAnsi="Verdana" w:cs="Tahoma"/>
          <w:sz w:val="22"/>
          <w:szCs w:val="22"/>
        </w:rPr>
        <w:t>Possuindo o empregado, na ocasião do zeramento semestral, saldo credor no banco de horas, este lhe será pago como horas extras incluídas na folha de pagamento do mês de setembro de 202</w:t>
      </w:r>
      <w:r w:rsidR="00CB3474" w:rsidRPr="00E957DF">
        <w:rPr>
          <w:rFonts w:ascii="Verdana" w:hAnsi="Verdana" w:cs="Tahoma"/>
          <w:sz w:val="22"/>
          <w:szCs w:val="22"/>
        </w:rPr>
        <w:t>3</w:t>
      </w:r>
      <w:r w:rsidRPr="00E957DF">
        <w:rPr>
          <w:rFonts w:ascii="Verdana" w:hAnsi="Verdana" w:cs="Tahoma"/>
          <w:sz w:val="22"/>
          <w:szCs w:val="22"/>
        </w:rPr>
        <w:t xml:space="preserve"> e março de 202</w:t>
      </w:r>
      <w:r w:rsidR="00CB3474" w:rsidRPr="00E957DF">
        <w:rPr>
          <w:rFonts w:ascii="Verdana" w:hAnsi="Verdana" w:cs="Tahoma"/>
          <w:sz w:val="22"/>
          <w:szCs w:val="22"/>
        </w:rPr>
        <w:t>4</w:t>
      </w:r>
      <w:r w:rsidRPr="00E957DF">
        <w:rPr>
          <w:rFonts w:ascii="Verdana" w:hAnsi="Verdana" w:cs="Tahoma"/>
          <w:sz w:val="22"/>
          <w:szCs w:val="22"/>
        </w:rPr>
        <w:t xml:space="preserve">. </w:t>
      </w:r>
    </w:p>
    <w:p w14:paraId="5AA9C1DF" w14:textId="3D7F75A2" w:rsidR="00BE26DD" w:rsidRPr="00E957DF" w:rsidRDefault="00BE26DD" w:rsidP="006F113F">
      <w:pPr>
        <w:pStyle w:val="Recuodecorpodetexto2"/>
        <w:spacing w:line="276" w:lineRule="auto"/>
        <w:ind w:left="0" w:right="-1"/>
        <w:rPr>
          <w:rFonts w:ascii="Verdana" w:hAnsi="Verdana" w:cs="Tahoma"/>
          <w:sz w:val="22"/>
          <w:szCs w:val="22"/>
        </w:rPr>
      </w:pPr>
    </w:p>
    <w:p w14:paraId="5DD097B9" w14:textId="77777777" w:rsidR="00BE26DD" w:rsidRPr="00E957DF" w:rsidRDefault="00BE26DD" w:rsidP="006F113F">
      <w:pPr>
        <w:pStyle w:val="Recuodecorpodetexto2"/>
        <w:spacing w:line="276" w:lineRule="auto"/>
        <w:ind w:left="0" w:right="-1"/>
        <w:rPr>
          <w:rFonts w:ascii="Verdana" w:hAnsi="Verdana" w:cs="Tahoma"/>
          <w:sz w:val="22"/>
          <w:szCs w:val="22"/>
        </w:rPr>
      </w:pPr>
    </w:p>
    <w:p w14:paraId="6B965949" w14:textId="77777777" w:rsidR="00513DCE" w:rsidRPr="00E957DF" w:rsidRDefault="00513DCE" w:rsidP="006F113F">
      <w:pPr>
        <w:pStyle w:val="Recuodecorpodetexto2"/>
        <w:spacing w:line="276" w:lineRule="auto"/>
        <w:ind w:left="0" w:right="-1"/>
        <w:rPr>
          <w:rFonts w:ascii="Verdana" w:hAnsi="Verdana" w:cs="Tahoma"/>
          <w:sz w:val="22"/>
          <w:szCs w:val="22"/>
        </w:rPr>
      </w:pPr>
    </w:p>
    <w:p w14:paraId="01EC397A"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lastRenderedPageBreak/>
        <w:t>II)</w:t>
      </w:r>
      <w:r w:rsidRPr="00E957DF">
        <w:rPr>
          <w:rFonts w:ascii="Verdana" w:hAnsi="Verdana" w:cs="Tahoma"/>
          <w:b/>
          <w:sz w:val="22"/>
          <w:szCs w:val="22"/>
        </w:rPr>
        <w:tab/>
        <w:t xml:space="preserve"> Saldo Devedor do Empregado</w:t>
      </w:r>
    </w:p>
    <w:p w14:paraId="5E65A10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Na hipótese </w:t>
      </w:r>
      <w:proofErr w:type="gramStart"/>
      <w:r w:rsidRPr="00E957DF">
        <w:rPr>
          <w:rFonts w:ascii="Verdana" w:hAnsi="Verdana" w:cs="Tahoma"/>
          <w:sz w:val="22"/>
          <w:szCs w:val="22"/>
        </w:rPr>
        <w:t>do</w:t>
      </w:r>
      <w:proofErr w:type="gramEnd"/>
      <w:r w:rsidRPr="00E957DF">
        <w:rPr>
          <w:rFonts w:ascii="Verdana" w:hAnsi="Verdana" w:cs="Tahoma"/>
          <w:sz w:val="22"/>
          <w:szCs w:val="22"/>
        </w:rPr>
        <w:t xml:space="preserve"> empregado possuir saldo devedor no banco de horas por ocasião do período de zeramento, estas horas serão automaticamente anuladas (zeradas). </w:t>
      </w:r>
    </w:p>
    <w:p w14:paraId="7BE0AEF0" w14:textId="77777777" w:rsidR="00513DCE" w:rsidRPr="00E957DF" w:rsidRDefault="00513DCE" w:rsidP="006F113F">
      <w:pPr>
        <w:spacing w:line="276" w:lineRule="auto"/>
        <w:ind w:right="-1"/>
        <w:jc w:val="both"/>
        <w:rPr>
          <w:rFonts w:ascii="Verdana" w:hAnsi="Verdana" w:cs="Tahoma"/>
          <w:b/>
          <w:sz w:val="22"/>
          <w:szCs w:val="22"/>
        </w:rPr>
      </w:pPr>
    </w:p>
    <w:p w14:paraId="75A43302"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i) </w:t>
      </w:r>
      <w:r w:rsidRPr="00E957DF">
        <w:rPr>
          <w:rFonts w:ascii="Verdana" w:hAnsi="Verdana" w:cs="Tahoma"/>
          <w:b/>
          <w:sz w:val="22"/>
          <w:szCs w:val="22"/>
        </w:rPr>
        <w:tab/>
        <w:t>Da Informação dos Dados</w:t>
      </w:r>
    </w:p>
    <w:p w14:paraId="3745BD7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empregador deverá manter um controle individualizado dos lançamentos do banco de horas ao qual o trabalhador terá livre acesso quando solicitado.</w:t>
      </w:r>
    </w:p>
    <w:p w14:paraId="0981CA02" w14:textId="77777777" w:rsidR="00513DCE" w:rsidRPr="00E957DF" w:rsidRDefault="00513DCE" w:rsidP="006F113F">
      <w:pPr>
        <w:spacing w:line="276" w:lineRule="auto"/>
        <w:ind w:right="-1"/>
        <w:jc w:val="both"/>
        <w:rPr>
          <w:rFonts w:ascii="Verdana" w:hAnsi="Verdana" w:cs="Tahoma"/>
          <w:sz w:val="22"/>
          <w:szCs w:val="22"/>
        </w:rPr>
      </w:pPr>
    </w:p>
    <w:p w14:paraId="532F7169"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j) </w:t>
      </w:r>
      <w:r w:rsidRPr="00E957DF">
        <w:rPr>
          <w:rFonts w:ascii="Verdana" w:hAnsi="Verdana" w:cs="Tahoma"/>
          <w:b/>
          <w:sz w:val="22"/>
          <w:szCs w:val="22"/>
        </w:rPr>
        <w:tab/>
        <w:t>Da Descaracterização</w:t>
      </w:r>
    </w:p>
    <w:p w14:paraId="5E1EBC4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Os critérios e normas definidos nos sub itens desta cláusula deverão ser rigorosamente cumpridos, sob pena de que não observados poderão descaracterizar a implantação do sistema de banco de horas nas empresas que por ele optaram.</w:t>
      </w:r>
    </w:p>
    <w:p w14:paraId="5C2B0381" w14:textId="77777777" w:rsidR="00513DCE" w:rsidRPr="00E957DF" w:rsidRDefault="00513DCE" w:rsidP="006F113F">
      <w:pPr>
        <w:spacing w:line="276" w:lineRule="auto"/>
        <w:ind w:right="-1"/>
        <w:jc w:val="both"/>
        <w:rPr>
          <w:rFonts w:ascii="Verdana" w:hAnsi="Verdana" w:cs="Tahoma"/>
          <w:b/>
          <w:sz w:val="22"/>
          <w:szCs w:val="22"/>
        </w:rPr>
      </w:pPr>
    </w:p>
    <w:p w14:paraId="79325FC6"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35.</w:t>
      </w:r>
      <w:r w:rsidRPr="00E957DF">
        <w:rPr>
          <w:rFonts w:ascii="Verdana" w:hAnsi="Verdana" w:cs="Tahoma"/>
          <w:b/>
          <w:sz w:val="22"/>
          <w:szCs w:val="22"/>
        </w:rPr>
        <w:tab/>
        <w:t>SUBSTITUIÇÃO DE DIRIGENTE SINDICAL</w:t>
      </w:r>
    </w:p>
    <w:p w14:paraId="1C912F0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14:paraId="08C71D4E" w14:textId="77777777" w:rsidR="00513DCE" w:rsidRPr="00E957DF" w:rsidRDefault="00513DCE" w:rsidP="006F113F">
      <w:pPr>
        <w:spacing w:line="276" w:lineRule="auto"/>
        <w:ind w:right="-1"/>
        <w:jc w:val="both"/>
        <w:rPr>
          <w:rFonts w:ascii="Verdana" w:hAnsi="Verdana" w:cs="Tahoma"/>
          <w:sz w:val="22"/>
          <w:szCs w:val="22"/>
        </w:rPr>
      </w:pPr>
    </w:p>
    <w:p w14:paraId="59BBFE6B"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36.</w:t>
      </w:r>
      <w:r w:rsidRPr="00E957DF">
        <w:rPr>
          <w:rFonts w:ascii="Verdana" w:hAnsi="Verdana" w:cs="Tahoma"/>
          <w:b/>
          <w:sz w:val="22"/>
          <w:szCs w:val="22"/>
        </w:rPr>
        <w:tab/>
        <w:t>ESCALA DE REVEZAMENTO 12 X 36</w:t>
      </w:r>
    </w:p>
    <w:p w14:paraId="1C1C3AD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14:paraId="020A407F" w14:textId="77777777" w:rsidR="00513DCE" w:rsidRPr="00E957DF" w:rsidRDefault="00513DCE" w:rsidP="006F113F">
      <w:pPr>
        <w:spacing w:line="276" w:lineRule="auto"/>
        <w:ind w:right="-1"/>
        <w:jc w:val="both"/>
        <w:rPr>
          <w:rFonts w:ascii="Verdana" w:hAnsi="Verdana" w:cs="Tahoma"/>
          <w:sz w:val="22"/>
          <w:szCs w:val="22"/>
        </w:rPr>
      </w:pPr>
    </w:p>
    <w:p w14:paraId="5E58FB50" w14:textId="2BF70D82"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Parágrafo Único: </w:t>
      </w:r>
      <w:r w:rsidRPr="00E957DF">
        <w:rPr>
          <w:rFonts w:ascii="Verdana" w:hAnsi="Verdana" w:cs="Tahoma"/>
          <w:sz w:val="22"/>
          <w:szCs w:val="22"/>
        </w:rPr>
        <w:t>A implantação da escala 12 x 36, poderá ser feito por acordo individual escrito, convenção coletiva ou acordo coletivo de trabalho, mediante assinatura de termo de acordo específico (Anexo V). Desobrigado a sua homologação, no entanto, fica a empresa obrigada a encaminhar o termo ao Sindicato Laboral, de forma física ou através de e-mail, após a efetivação do acordo, para a conferência e posterior arquivamento, sob pena de descaracterização.</w:t>
      </w:r>
    </w:p>
    <w:p w14:paraId="3FCE00A7" w14:textId="77777777" w:rsidR="00CB3474" w:rsidRPr="00E957DF" w:rsidRDefault="00CB3474" w:rsidP="006F113F">
      <w:pPr>
        <w:spacing w:line="276" w:lineRule="auto"/>
        <w:ind w:right="-1"/>
        <w:jc w:val="both"/>
        <w:rPr>
          <w:rFonts w:ascii="Verdana" w:hAnsi="Verdana" w:cs="Tahoma"/>
          <w:sz w:val="22"/>
          <w:szCs w:val="22"/>
        </w:rPr>
      </w:pPr>
    </w:p>
    <w:p w14:paraId="16AE083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37.      PLANO DE SAÚDE</w:t>
      </w:r>
    </w:p>
    <w:p w14:paraId="2D7E739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Os empregadores manterão planos de saúde aos seus trabalhadores que deverão fazê-lo mediante as seguintes condições:</w:t>
      </w:r>
    </w:p>
    <w:p w14:paraId="67250526" w14:textId="77777777" w:rsidR="00513DCE" w:rsidRPr="00E957DF" w:rsidRDefault="00513DCE" w:rsidP="006F113F">
      <w:pPr>
        <w:spacing w:line="276" w:lineRule="auto"/>
        <w:ind w:left="-709" w:right="-1"/>
        <w:jc w:val="both"/>
        <w:rPr>
          <w:rFonts w:ascii="Verdana" w:hAnsi="Verdana" w:cs="Tahoma"/>
          <w:b/>
          <w:sz w:val="22"/>
          <w:szCs w:val="22"/>
        </w:rPr>
      </w:pPr>
    </w:p>
    <w:p w14:paraId="124383D6" w14:textId="77777777" w:rsidR="00513DCE" w:rsidRPr="00E957DF" w:rsidRDefault="00513DCE" w:rsidP="006F113F">
      <w:pPr>
        <w:numPr>
          <w:ilvl w:val="0"/>
          <w:numId w:val="6"/>
        </w:numPr>
        <w:spacing w:line="276" w:lineRule="auto"/>
        <w:ind w:left="0" w:right="-1" w:firstLine="0"/>
        <w:jc w:val="both"/>
        <w:rPr>
          <w:rFonts w:ascii="Verdana" w:hAnsi="Verdana" w:cs="Tahoma"/>
          <w:b/>
          <w:sz w:val="22"/>
          <w:szCs w:val="22"/>
        </w:rPr>
      </w:pPr>
      <w:r w:rsidRPr="00E957DF">
        <w:rPr>
          <w:rFonts w:ascii="Verdana" w:hAnsi="Verdana" w:cs="Tahoma"/>
          <w:b/>
          <w:sz w:val="22"/>
          <w:szCs w:val="22"/>
        </w:rPr>
        <w:t>Da Forma de Custeio</w:t>
      </w:r>
    </w:p>
    <w:p w14:paraId="432553F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custo mensal por funcionário será coberto na seguinte proporção:</w:t>
      </w:r>
    </w:p>
    <w:p w14:paraId="0A13703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- 50% (cinquenta por cento) pelo estabelecimento empregador;</w:t>
      </w:r>
    </w:p>
    <w:p w14:paraId="26C5CCD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- 50% (cinquenta por cento) pelo empregado.</w:t>
      </w:r>
    </w:p>
    <w:p w14:paraId="0D515265" w14:textId="77777777" w:rsidR="00513DCE" w:rsidRPr="00E957DF" w:rsidRDefault="00513DCE" w:rsidP="006F113F">
      <w:pPr>
        <w:spacing w:line="276" w:lineRule="auto"/>
        <w:ind w:right="-1"/>
        <w:jc w:val="both"/>
        <w:rPr>
          <w:rFonts w:ascii="Verdana" w:hAnsi="Verdana" w:cs="Tahoma"/>
          <w:sz w:val="22"/>
          <w:szCs w:val="22"/>
        </w:rPr>
      </w:pPr>
    </w:p>
    <w:p w14:paraId="03D295D5" w14:textId="77777777" w:rsidR="00513DCE" w:rsidRPr="00E957DF" w:rsidRDefault="00513DCE" w:rsidP="006F113F">
      <w:pPr>
        <w:numPr>
          <w:ilvl w:val="0"/>
          <w:numId w:val="6"/>
        </w:numPr>
        <w:spacing w:line="276" w:lineRule="auto"/>
        <w:ind w:left="0" w:right="-1" w:firstLine="0"/>
        <w:jc w:val="both"/>
        <w:rPr>
          <w:rFonts w:ascii="Verdana" w:hAnsi="Verdana" w:cs="Tahoma"/>
          <w:b/>
          <w:sz w:val="22"/>
          <w:szCs w:val="22"/>
        </w:rPr>
      </w:pPr>
      <w:r w:rsidRPr="00E957DF">
        <w:rPr>
          <w:rFonts w:ascii="Verdana" w:hAnsi="Verdana" w:cs="Tahoma"/>
          <w:b/>
          <w:sz w:val="22"/>
          <w:szCs w:val="22"/>
        </w:rPr>
        <w:t>Da Inclusão de Dependentes</w:t>
      </w:r>
    </w:p>
    <w:p w14:paraId="40CAB524" w14:textId="2659862D"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14:paraId="537D2A63" w14:textId="03D00118" w:rsidR="00BE26DD" w:rsidRPr="00E957DF" w:rsidRDefault="00BE26DD" w:rsidP="006F113F">
      <w:pPr>
        <w:spacing w:line="276" w:lineRule="auto"/>
        <w:ind w:right="-1"/>
        <w:jc w:val="both"/>
        <w:rPr>
          <w:rFonts w:ascii="Verdana" w:hAnsi="Verdana" w:cs="Tahoma"/>
          <w:sz w:val="22"/>
          <w:szCs w:val="22"/>
        </w:rPr>
      </w:pPr>
    </w:p>
    <w:p w14:paraId="5DC6A320" w14:textId="77777777" w:rsidR="00BE26DD" w:rsidRPr="00E957DF" w:rsidRDefault="00BE26DD" w:rsidP="006F113F">
      <w:pPr>
        <w:spacing w:line="276" w:lineRule="auto"/>
        <w:ind w:right="-1"/>
        <w:jc w:val="both"/>
        <w:rPr>
          <w:rFonts w:ascii="Verdana" w:hAnsi="Verdana" w:cs="Tahoma"/>
          <w:sz w:val="22"/>
          <w:szCs w:val="22"/>
        </w:rPr>
      </w:pPr>
    </w:p>
    <w:p w14:paraId="3B93F8BA" w14:textId="77777777" w:rsidR="00513DCE" w:rsidRPr="00E957DF" w:rsidRDefault="00513DCE" w:rsidP="006F113F">
      <w:pPr>
        <w:spacing w:line="276" w:lineRule="auto"/>
        <w:ind w:right="-1"/>
        <w:jc w:val="both"/>
        <w:rPr>
          <w:rFonts w:ascii="Verdana" w:hAnsi="Verdana" w:cs="Tahoma"/>
          <w:sz w:val="22"/>
          <w:szCs w:val="22"/>
        </w:rPr>
      </w:pPr>
    </w:p>
    <w:p w14:paraId="36B9B876" w14:textId="77777777" w:rsidR="00513DCE" w:rsidRPr="00E957DF" w:rsidRDefault="00513DCE" w:rsidP="006F113F">
      <w:pPr>
        <w:numPr>
          <w:ilvl w:val="0"/>
          <w:numId w:val="6"/>
        </w:numPr>
        <w:spacing w:line="276" w:lineRule="auto"/>
        <w:ind w:left="0" w:right="-1" w:firstLine="0"/>
        <w:jc w:val="both"/>
        <w:rPr>
          <w:rFonts w:ascii="Verdana" w:hAnsi="Verdana" w:cs="Tahoma"/>
          <w:b/>
          <w:sz w:val="22"/>
          <w:szCs w:val="22"/>
        </w:rPr>
      </w:pPr>
      <w:r w:rsidRPr="00E957DF">
        <w:rPr>
          <w:rFonts w:ascii="Verdana" w:hAnsi="Verdana" w:cs="Tahoma"/>
          <w:b/>
          <w:sz w:val="22"/>
          <w:szCs w:val="22"/>
        </w:rPr>
        <w:lastRenderedPageBreak/>
        <w:t>Da Categoria do Plano</w:t>
      </w:r>
    </w:p>
    <w:p w14:paraId="0DE645E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plano de saúde implantado pelas empresas será o de categoria básica (enfermaria) cujo valor mensal deverá ser o menor encontrado na praça onde o estabelecimento empregador encontra-se instalado.</w:t>
      </w:r>
    </w:p>
    <w:p w14:paraId="5613BFB9" w14:textId="77777777" w:rsidR="00513DCE" w:rsidRPr="00E957DF" w:rsidRDefault="00513DCE" w:rsidP="006F113F">
      <w:pPr>
        <w:spacing w:line="276" w:lineRule="auto"/>
        <w:ind w:right="-1"/>
        <w:jc w:val="both"/>
        <w:rPr>
          <w:rFonts w:ascii="Verdana" w:hAnsi="Verdana" w:cs="Tahoma"/>
          <w:sz w:val="22"/>
          <w:szCs w:val="22"/>
        </w:rPr>
      </w:pPr>
    </w:p>
    <w:p w14:paraId="4EAF0721"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d) </w:t>
      </w:r>
      <w:r w:rsidRPr="00E957DF">
        <w:rPr>
          <w:rFonts w:ascii="Verdana" w:hAnsi="Verdana" w:cs="Tahoma"/>
          <w:b/>
          <w:sz w:val="22"/>
          <w:szCs w:val="22"/>
        </w:rPr>
        <w:tab/>
        <w:t>Da Adesão</w:t>
      </w:r>
    </w:p>
    <w:p w14:paraId="2BB15E8C"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14:paraId="4E84E75E" w14:textId="77777777" w:rsidR="00513DCE" w:rsidRPr="00E957DF" w:rsidRDefault="00513DCE" w:rsidP="006F113F">
      <w:pPr>
        <w:spacing w:line="276" w:lineRule="auto"/>
        <w:ind w:right="-1"/>
        <w:jc w:val="both"/>
        <w:rPr>
          <w:rFonts w:ascii="Verdana" w:hAnsi="Verdana" w:cs="Tahoma"/>
          <w:b/>
          <w:sz w:val="22"/>
          <w:szCs w:val="22"/>
        </w:rPr>
      </w:pPr>
    </w:p>
    <w:p w14:paraId="5BACD810"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e) </w:t>
      </w:r>
      <w:r w:rsidRPr="00E957DF">
        <w:rPr>
          <w:rFonts w:ascii="Verdana" w:hAnsi="Verdana" w:cs="Tahoma"/>
          <w:b/>
          <w:sz w:val="22"/>
          <w:szCs w:val="22"/>
        </w:rPr>
        <w:tab/>
        <w:t>Da Renúncia</w:t>
      </w:r>
    </w:p>
    <w:p w14:paraId="10E9D2A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Na hipótese </w:t>
      </w:r>
      <w:proofErr w:type="gramStart"/>
      <w:r w:rsidRPr="00E957DF">
        <w:rPr>
          <w:rFonts w:ascii="Verdana" w:hAnsi="Verdana" w:cs="Tahoma"/>
          <w:sz w:val="22"/>
          <w:szCs w:val="22"/>
        </w:rPr>
        <w:t>do</w:t>
      </w:r>
      <w:proofErr w:type="gramEnd"/>
      <w:r w:rsidRPr="00E957DF">
        <w:rPr>
          <w:rFonts w:ascii="Verdana" w:hAnsi="Verdana" w:cs="Tahoma"/>
          <w:sz w:val="22"/>
          <w:szCs w:val="22"/>
        </w:rPr>
        <w:t xml:space="preserve"> trabalhador não optar pela adesão ao plano de saúde proporcionado pela empresa, este deverá renunciá-lo manifestando-se por escrito através do preenchimento do termo de renúncia (Anexo </w:t>
      </w:r>
      <w:r w:rsidRPr="00E957DF">
        <w:rPr>
          <w:rFonts w:ascii="Verdana" w:hAnsi="Verdana" w:cs="Tahoma"/>
          <w:sz w:val="22"/>
          <w:szCs w:val="22"/>
          <w:u w:val="single"/>
        </w:rPr>
        <w:t>VII</w:t>
      </w:r>
      <w:r w:rsidRPr="00E957DF">
        <w:rPr>
          <w:rFonts w:ascii="Verdana" w:hAnsi="Verdana" w:cs="Tahoma"/>
          <w:sz w:val="22"/>
          <w:szCs w:val="22"/>
        </w:rPr>
        <w:t xml:space="preserve">). </w:t>
      </w:r>
    </w:p>
    <w:p w14:paraId="754224C8" w14:textId="77777777" w:rsidR="00513DCE" w:rsidRPr="00E957DF" w:rsidRDefault="00513DCE" w:rsidP="006F113F">
      <w:pPr>
        <w:spacing w:line="276" w:lineRule="auto"/>
        <w:ind w:right="-1"/>
        <w:jc w:val="both"/>
        <w:rPr>
          <w:rFonts w:ascii="Verdana" w:hAnsi="Verdana" w:cs="Tahoma"/>
          <w:b/>
          <w:sz w:val="22"/>
          <w:szCs w:val="22"/>
        </w:rPr>
      </w:pPr>
    </w:p>
    <w:p w14:paraId="0589F2A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38.      SEGURO DE VIDA</w:t>
      </w:r>
    </w:p>
    <w:p w14:paraId="182E12E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empregador manterá em favor de cada empregado um seguro de vida em grupo, cujo benefício deverá assegurar as seguintes coberturas:</w:t>
      </w:r>
    </w:p>
    <w:p w14:paraId="3A992BBF" w14:textId="5F600A86" w:rsidR="00513DCE" w:rsidRPr="00E957DF" w:rsidRDefault="00513DCE" w:rsidP="006F113F">
      <w:pPr>
        <w:numPr>
          <w:ilvl w:val="0"/>
          <w:numId w:val="1"/>
        </w:numPr>
        <w:tabs>
          <w:tab w:val="clear" w:pos="356"/>
          <w:tab w:val="num" w:pos="-851"/>
        </w:tabs>
        <w:spacing w:line="276" w:lineRule="auto"/>
        <w:ind w:left="0" w:right="-1" w:firstLine="0"/>
        <w:jc w:val="both"/>
        <w:rPr>
          <w:rFonts w:ascii="Verdana" w:hAnsi="Verdana" w:cs="Tahoma"/>
          <w:sz w:val="22"/>
          <w:szCs w:val="22"/>
        </w:rPr>
      </w:pPr>
      <w:r w:rsidRPr="00E957DF">
        <w:rPr>
          <w:rFonts w:ascii="Verdana" w:hAnsi="Verdana" w:cs="Tahoma"/>
          <w:sz w:val="22"/>
          <w:szCs w:val="22"/>
        </w:rPr>
        <w:t xml:space="preserve">Capital Básico de </w:t>
      </w:r>
      <w:r w:rsidR="00CB3474" w:rsidRPr="00E957DF">
        <w:rPr>
          <w:rFonts w:ascii="Verdana" w:hAnsi="Verdana" w:cs="Tahoma"/>
          <w:sz w:val="22"/>
          <w:szCs w:val="22"/>
        </w:rPr>
        <w:t xml:space="preserve">R$ 28.494,00 (vinte e oito mil quatrocentos e noventa e quatro reais) </w:t>
      </w:r>
      <w:r w:rsidRPr="00E957DF">
        <w:rPr>
          <w:rFonts w:ascii="Verdana" w:hAnsi="Verdana" w:cs="Tahoma"/>
          <w:sz w:val="22"/>
          <w:szCs w:val="22"/>
        </w:rPr>
        <w:t>pela morte de qualquer causa do empregado;</w:t>
      </w:r>
    </w:p>
    <w:p w14:paraId="21301ED2" w14:textId="77777777" w:rsidR="00513DCE" w:rsidRPr="00E957DF" w:rsidRDefault="00513DCE" w:rsidP="006F113F">
      <w:pPr>
        <w:spacing w:line="276" w:lineRule="auto"/>
        <w:ind w:right="-1"/>
        <w:jc w:val="both"/>
        <w:rPr>
          <w:rFonts w:ascii="Verdana" w:hAnsi="Verdana" w:cs="Tahoma"/>
          <w:sz w:val="22"/>
          <w:szCs w:val="22"/>
        </w:rPr>
      </w:pPr>
    </w:p>
    <w:p w14:paraId="4E1B2F5C" w14:textId="77777777" w:rsidR="00513DCE" w:rsidRPr="00E957DF" w:rsidRDefault="00513DCE" w:rsidP="006F113F">
      <w:pPr>
        <w:numPr>
          <w:ilvl w:val="0"/>
          <w:numId w:val="1"/>
        </w:numPr>
        <w:tabs>
          <w:tab w:val="clear" w:pos="356"/>
          <w:tab w:val="num" w:pos="-709"/>
        </w:tabs>
        <w:spacing w:line="276" w:lineRule="auto"/>
        <w:ind w:left="0" w:right="-1" w:firstLine="0"/>
        <w:jc w:val="both"/>
        <w:rPr>
          <w:rFonts w:ascii="Verdana" w:hAnsi="Verdana" w:cs="Tahoma"/>
          <w:sz w:val="22"/>
          <w:szCs w:val="22"/>
        </w:rPr>
      </w:pPr>
      <w:r w:rsidRPr="00E957DF">
        <w:rPr>
          <w:rFonts w:ascii="Verdana" w:hAnsi="Verdana" w:cs="Tahoma"/>
          <w:sz w:val="22"/>
          <w:szCs w:val="22"/>
        </w:rPr>
        <w:t>100% (cem por cento) do capital básico para invalidez total causada por acidente sofrido pelo empregado;</w:t>
      </w:r>
    </w:p>
    <w:p w14:paraId="03F4CACC" w14:textId="77777777" w:rsidR="00513DCE" w:rsidRPr="00E957DF" w:rsidRDefault="00513DCE" w:rsidP="006F113F">
      <w:pPr>
        <w:spacing w:line="276" w:lineRule="auto"/>
        <w:ind w:right="-1"/>
        <w:jc w:val="both"/>
        <w:rPr>
          <w:rFonts w:ascii="Verdana" w:hAnsi="Verdana" w:cs="Tahoma"/>
          <w:sz w:val="22"/>
          <w:szCs w:val="22"/>
        </w:rPr>
      </w:pPr>
    </w:p>
    <w:p w14:paraId="61149693" w14:textId="77777777" w:rsidR="00513DCE" w:rsidRPr="00E957DF" w:rsidRDefault="00513DCE" w:rsidP="006F113F">
      <w:pPr>
        <w:numPr>
          <w:ilvl w:val="0"/>
          <w:numId w:val="1"/>
        </w:numPr>
        <w:tabs>
          <w:tab w:val="clear" w:pos="356"/>
          <w:tab w:val="num" w:pos="-851"/>
        </w:tabs>
        <w:spacing w:line="276" w:lineRule="auto"/>
        <w:ind w:left="0" w:right="-1" w:firstLine="0"/>
        <w:jc w:val="both"/>
        <w:rPr>
          <w:rFonts w:ascii="Verdana" w:hAnsi="Verdana" w:cs="Tahoma"/>
          <w:sz w:val="22"/>
          <w:szCs w:val="22"/>
        </w:rPr>
      </w:pPr>
      <w:r w:rsidRPr="00E957DF">
        <w:rPr>
          <w:rFonts w:ascii="Verdana" w:hAnsi="Verdana" w:cs="Tahoma"/>
          <w:sz w:val="22"/>
          <w:szCs w:val="22"/>
        </w:rPr>
        <w:t>No caso de invalidez parcial por acidente, o capital básico fica como limite máximo de indenização, sendo esta proporcional ao grau de invalidez conforme a tabela do IRB – Instituto de Resseguros do Brasil;</w:t>
      </w:r>
    </w:p>
    <w:p w14:paraId="6DE17485" w14:textId="77777777" w:rsidR="00513DCE" w:rsidRPr="00E957DF" w:rsidRDefault="00513DCE" w:rsidP="006F113F">
      <w:pPr>
        <w:spacing w:line="276" w:lineRule="auto"/>
        <w:ind w:right="-1"/>
        <w:jc w:val="both"/>
        <w:rPr>
          <w:rFonts w:ascii="Verdana" w:hAnsi="Verdana" w:cs="Tahoma"/>
          <w:sz w:val="22"/>
          <w:szCs w:val="22"/>
        </w:rPr>
      </w:pPr>
    </w:p>
    <w:p w14:paraId="7D3FFA77" w14:textId="77777777" w:rsidR="00513DCE" w:rsidRPr="00E957DF" w:rsidRDefault="00513DCE" w:rsidP="006F113F">
      <w:pPr>
        <w:numPr>
          <w:ilvl w:val="0"/>
          <w:numId w:val="1"/>
        </w:numPr>
        <w:tabs>
          <w:tab w:val="clear" w:pos="356"/>
          <w:tab w:val="num" w:pos="-709"/>
        </w:tabs>
        <w:spacing w:line="276" w:lineRule="auto"/>
        <w:ind w:left="0" w:right="-1" w:firstLine="0"/>
        <w:jc w:val="both"/>
        <w:rPr>
          <w:rFonts w:ascii="Verdana" w:hAnsi="Verdana" w:cs="Tahoma"/>
          <w:sz w:val="22"/>
          <w:szCs w:val="22"/>
        </w:rPr>
      </w:pPr>
      <w:r w:rsidRPr="00E957DF">
        <w:rPr>
          <w:rFonts w:ascii="Verdana" w:hAnsi="Verdana" w:cs="Tahoma"/>
          <w:sz w:val="22"/>
          <w:szCs w:val="22"/>
        </w:rPr>
        <w:t>100% (cem por cento) do capital básico para invalidez laborativa ou funcional; de acordo com as normas da SUSEP;</w:t>
      </w:r>
    </w:p>
    <w:p w14:paraId="1A7893A8" w14:textId="77777777" w:rsidR="00513DCE" w:rsidRPr="00E957DF" w:rsidRDefault="00513DCE" w:rsidP="006F113F">
      <w:pPr>
        <w:numPr>
          <w:ilvl w:val="0"/>
          <w:numId w:val="1"/>
        </w:numPr>
        <w:tabs>
          <w:tab w:val="clear" w:pos="356"/>
        </w:tabs>
        <w:spacing w:line="276" w:lineRule="auto"/>
        <w:ind w:left="0" w:right="-1" w:firstLine="0"/>
        <w:jc w:val="both"/>
        <w:rPr>
          <w:rFonts w:ascii="Verdana" w:hAnsi="Verdana" w:cs="Tahoma"/>
          <w:sz w:val="22"/>
          <w:szCs w:val="22"/>
        </w:rPr>
      </w:pPr>
      <w:r w:rsidRPr="00E957DF">
        <w:rPr>
          <w:rFonts w:ascii="Verdana" w:hAnsi="Verdana" w:cs="Tahoma"/>
          <w:sz w:val="22"/>
          <w:szCs w:val="22"/>
        </w:rPr>
        <w:t>50% (cinquenta por cento) do capital básico, pela morte por qualquer causa, do cônjuge do empregado;</w:t>
      </w:r>
    </w:p>
    <w:p w14:paraId="1EC54137" w14:textId="77777777" w:rsidR="00513DCE" w:rsidRPr="00E957DF" w:rsidRDefault="00513DCE" w:rsidP="006F113F">
      <w:pPr>
        <w:spacing w:line="276" w:lineRule="auto"/>
        <w:ind w:right="-1"/>
        <w:jc w:val="both"/>
        <w:rPr>
          <w:rFonts w:ascii="Verdana" w:hAnsi="Verdana" w:cs="Tahoma"/>
          <w:sz w:val="22"/>
          <w:szCs w:val="22"/>
        </w:rPr>
      </w:pPr>
    </w:p>
    <w:p w14:paraId="1063A2C4" w14:textId="77777777" w:rsidR="00513DCE" w:rsidRPr="00E957DF" w:rsidRDefault="00513DCE" w:rsidP="006F113F">
      <w:pPr>
        <w:numPr>
          <w:ilvl w:val="0"/>
          <w:numId w:val="1"/>
        </w:numPr>
        <w:tabs>
          <w:tab w:val="clear" w:pos="356"/>
        </w:tabs>
        <w:spacing w:line="276" w:lineRule="auto"/>
        <w:ind w:left="0" w:right="-1" w:firstLine="0"/>
        <w:jc w:val="both"/>
        <w:rPr>
          <w:rFonts w:ascii="Verdana" w:hAnsi="Verdana" w:cs="Tahoma"/>
          <w:sz w:val="22"/>
          <w:szCs w:val="22"/>
        </w:rPr>
      </w:pPr>
      <w:r w:rsidRPr="00E957DF">
        <w:rPr>
          <w:rFonts w:ascii="Verdana" w:hAnsi="Verdana" w:cs="Tahoma"/>
          <w:sz w:val="22"/>
          <w:szCs w:val="22"/>
        </w:rPr>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E957DF">
          <w:rPr>
            <w:rFonts w:ascii="Verdana" w:hAnsi="Verdana" w:cs="Tahoma"/>
            <w:sz w:val="22"/>
            <w:szCs w:val="22"/>
          </w:rPr>
          <w:t>0 a</w:t>
        </w:r>
      </w:smartTag>
      <w:r w:rsidRPr="00E957DF">
        <w:rPr>
          <w:rFonts w:ascii="Verdana" w:hAnsi="Verdana" w:cs="Tahoma"/>
          <w:sz w:val="22"/>
          <w:szCs w:val="22"/>
        </w:rPr>
        <w:t xml:space="preserve"> 14 anos a cobertura se dará por reembolso das despesas com o funeral no limite máximo de 25% do capital básico;</w:t>
      </w:r>
    </w:p>
    <w:p w14:paraId="5967ED21" w14:textId="77777777" w:rsidR="00513DCE" w:rsidRPr="00E957DF" w:rsidRDefault="00513DCE" w:rsidP="006F113F">
      <w:pPr>
        <w:spacing w:line="276" w:lineRule="auto"/>
        <w:ind w:right="-1"/>
        <w:jc w:val="both"/>
        <w:rPr>
          <w:rFonts w:ascii="Verdana" w:hAnsi="Verdana" w:cs="Tahoma"/>
          <w:sz w:val="22"/>
          <w:szCs w:val="22"/>
        </w:rPr>
      </w:pPr>
    </w:p>
    <w:p w14:paraId="0300E01C" w14:textId="77777777" w:rsidR="00513DCE" w:rsidRPr="00E957DF" w:rsidRDefault="00513DCE" w:rsidP="006F113F">
      <w:pPr>
        <w:numPr>
          <w:ilvl w:val="0"/>
          <w:numId w:val="1"/>
        </w:numPr>
        <w:tabs>
          <w:tab w:val="clear" w:pos="356"/>
          <w:tab w:val="num" w:pos="-709"/>
        </w:tabs>
        <w:spacing w:line="276" w:lineRule="auto"/>
        <w:ind w:left="0" w:right="-1" w:firstLine="0"/>
        <w:jc w:val="both"/>
        <w:rPr>
          <w:rFonts w:ascii="Verdana" w:hAnsi="Verdana" w:cs="Tahoma"/>
          <w:sz w:val="22"/>
          <w:szCs w:val="22"/>
        </w:rPr>
      </w:pPr>
      <w:r w:rsidRPr="00E957DF">
        <w:rPr>
          <w:rFonts w:ascii="Verdana" w:hAnsi="Verdana" w:cs="Tahoma"/>
          <w:sz w:val="22"/>
          <w:szCs w:val="22"/>
        </w:rPr>
        <w:t>06 (seis) cestas básicas em caso de morte por qualquer causa do empregado titular.</w:t>
      </w:r>
    </w:p>
    <w:p w14:paraId="53A252D6" w14:textId="77777777" w:rsidR="00513DCE" w:rsidRPr="00E957DF" w:rsidRDefault="00513DCE" w:rsidP="006F113F">
      <w:pPr>
        <w:spacing w:line="276" w:lineRule="auto"/>
        <w:jc w:val="both"/>
        <w:rPr>
          <w:rFonts w:ascii="Verdana" w:hAnsi="Verdana" w:cs="Tahoma"/>
          <w:b/>
          <w:sz w:val="22"/>
          <w:szCs w:val="22"/>
        </w:rPr>
      </w:pPr>
    </w:p>
    <w:p w14:paraId="1550AC38"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39.      FORNECIMENTO DE CARTÃO ALIMENTAÇÃO</w:t>
      </w:r>
    </w:p>
    <w:p w14:paraId="52EBADF8" w14:textId="6428E1FE"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De acordo com a lei do PAT – Programa de Alimentação do Trabalhador, as empresas fornecerão aos seus empregados, um cartão alimentação mensal no valor não inferior a </w:t>
      </w:r>
      <w:r w:rsidR="00CB3474" w:rsidRPr="00E957DF">
        <w:rPr>
          <w:rFonts w:ascii="Verdana" w:hAnsi="Verdana"/>
          <w:sz w:val="22"/>
          <w:szCs w:val="22"/>
        </w:rPr>
        <w:t xml:space="preserve">R$ 300,00 (trezentos reais) </w:t>
      </w:r>
      <w:r w:rsidRPr="00E957DF">
        <w:rPr>
          <w:rFonts w:ascii="Verdana" w:hAnsi="Verdana" w:cs="Tahoma"/>
          <w:sz w:val="22"/>
          <w:szCs w:val="22"/>
        </w:rPr>
        <w:t xml:space="preserve">com participação de 20% (vinte por cento) do empregado, até o dia 10 de cada mês, ou seja, </w:t>
      </w:r>
      <w:r w:rsidR="00CB3474" w:rsidRPr="00E957DF">
        <w:rPr>
          <w:rFonts w:ascii="Verdana" w:hAnsi="Verdana"/>
          <w:sz w:val="22"/>
          <w:szCs w:val="22"/>
        </w:rPr>
        <w:t>R$</w:t>
      </w:r>
      <w:r w:rsidR="00BC2932" w:rsidRPr="00E957DF">
        <w:rPr>
          <w:rFonts w:ascii="Verdana" w:hAnsi="Verdana"/>
          <w:sz w:val="22"/>
          <w:szCs w:val="22"/>
        </w:rPr>
        <w:t xml:space="preserve"> </w:t>
      </w:r>
      <w:r w:rsidR="00CB3474" w:rsidRPr="00E957DF">
        <w:rPr>
          <w:rFonts w:ascii="Verdana" w:hAnsi="Verdana"/>
          <w:sz w:val="22"/>
          <w:szCs w:val="22"/>
        </w:rPr>
        <w:t>240,00 (duzentos e quarenta reais)</w:t>
      </w:r>
      <w:r w:rsidR="00CB3474" w:rsidRPr="00E957DF">
        <w:rPr>
          <w:rFonts w:ascii="Verdana" w:hAnsi="Verdana" w:cs="Tahoma"/>
          <w:sz w:val="22"/>
          <w:szCs w:val="22"/>
        </w:rPr>
        <w:t xml:space="preserve"> </w:t>
      </w:r>
      <w:r w:rsidRPr="00E957DF">
        <w:rPr>
          <w:rFonts w:ascii="Verdana" w:hAnsi="Verdana" w:cs="Tahoma"/>
          <w:sz w:val="22"/>
          <w:szCs w:val="22"/>
        </w:rPr>
        <w:t xml:space="preserve">pelo empregador e </w:t>
      </w:r>
      <w:r w:rsidR="00BC2932" w:rsidRPr="00E957DF">
        <w:rPr>
          <w:rFonts w:ascii="Verdana" w:hAnsi="Verdana"/>
          <w:sz w:val="22"/>
          <w:szCs w:val="22"/>
        </w:rPr>
        <w:t xml:space="preserve">R$ 60,00 (sessenta reais) </w:t>
      </w:r>
      <w:r w:rsidRPr="00E957DF">
        <w:rPr>
          <w:rFonts w:ascii="Verdana" w:hAnsi="Verdana" w:cs="Tahoma"/>
          <w:sz w:val="22"/>
          <w:szCs w:val="22"/>
        </w:rPr>
        <w:t>pelo empregado.</w:t>
      </w:r>
    </w:p>
    <w:p w14:paraId="367DE3D4" w14:textId="77777777" w:rsidR="00513DCE" w:rsidRPr="00E957DF" w:rsidRDefault="00513DCE" w:rsidP="006F113F">
      <w:pPr>
        <w:spacing w:line="276" w:lineRule="auto"/>
        <w:ind w:right="-1"/>
        <w:jc w:val="both"/>
        <w:rPr>
          <w:rFonts w:ascii="Verdana" w:hAnsi="Verdana" w:cs="Tahoma"/>
          <w:sz w:val="22"/>
          <w:szCs w:val="22"/>
        </w:rPr>
      </w:pPr>
    </w:p>
    <w:p w14:paraId="169A029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Parágrafo Primeiro:</w:t>
      </w:r>
      <w:r w:rsidRPr="00E957DF">
        <w:rPr>
          <w:rFonts w:ascii="Verdana" w:hAnsi="Verdana" w:cs="Tahoma"/>
          <w:sz w:val="22"/>
          <w:szCs w:val="22"/>
        </w:rPr>
        <w:t xml:space="preserve"> Fica expressamente estipulado que o benefício do cartão alimentação concedido pelas empresas, com participação financeira dos empregados, não integrarão os salários destes, e nem caracterizarão salário “In Natura” e demais direito trabalhista. </w:t>
      </w:r>
    </w:p>
    <w:p w14:paraId="4C55C26E" w14:textId="77777777" w:rsidR="00513DCE" w:rsidRPr="00E957DF" w:rsidRDefault="00513DCE" w:rsidP="006F113F">
      <w:pPr>
        <w:spacing w:line="276" w:lineRule="auto"/>
        <w:ind w:right="-1"/>
        <w:jc w:val="both"/>
        <w:rPr>
          <w:rFonts w:ascii="Verdana" w:hAnsi="Verdana" w:cs="Tahoma"/>
          <w:sz w:val="22"/>
          <w:szCs w:val="22"/>
        </w:rPr>
      </w:pPr>
    </w:p>
    <w:p w14:paraId="1110C816"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40.</w:t>
      </w:r>
      <w:r w:rsidRPr="00E957DF">
        <w:rPr>
          <w:rFonts w:ascii="Verdana" w:hAnsi="Verdana" w:cs="Tahoma"/>
          <w:b/>
          <w:sz w:val="22"/>
          <w:szCs w:val="22"/>
        </w:rPr>
        <w:tab/>
        <w:t>COMISSÃO DE CONCILIAÇÃO PRÉVIA - CCP</w:t>
      </w:r>
    </w:p>
    <w:p w14:paraId="4BD8AA77"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14:paraId="52107317" w14:textId="77777777" w:rsidR="00513DCE" w:rsidRPr="00E957DF" w:rsidRDefault="00513DCE" w:rsidP="006F113F">
      <w:pPr>
        <w:spacing w:line="276" w:lineRule="auto"/>
        <w:ind w:right="-1"/>
        <w:jc w:val="both"/>
        <w:rPr>
          <w:rFonts w:ascii="Verdana" w:hAnsi="Verdana" w:cs="Tahoma"/>
          <w:sz w:val="22"/>
          <w:szCs w:val="22"/>
        </w:rPr>
      </w:pPr>
    </w:p>
    <w:p w14:paraId="5C1C2DB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Parágrafo Único:</w:t>
      </w:r>
      <w:r w:rsidRPr="00E957DF">
        <w:rPr>
          <w:rFonts w:ascii="Verdana" w:hAnsi="Verdana" w:cs="Tahoma"/>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14:paraId="4012C90E" w14:textId="77777777" w:rsidR="00513DCE" w:rsidRPr="00E957DF" w:rsidRDefault="00513DCE" w:rsidP="006F113F">
      <w:pPr>
        <w:spacing w:line="276" w:lineRule="auto"/>
        <w:ind w:right="-1"/>
        <w:jc w:val="both"/>
        <w:rPr>
          <w:rFonts w:ascii="Verdana" w:hAnsi="Verdana" w:cs="Tahoma"/>
          <w:sz w:val="22"/>
          <w:szCs w:val="22"/>
        </w:rPr>
      </w:pPr>
    </w:p>
    <w:p w14:paraId="2BB7F66E"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41.     NORMATIZAÇÃO PARA SERVIÇOS ERRADOS</w:t>
      </w:r>
    </w:p>
    <w:p w14:paraId="4B75935B"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Na ocorrência de serviços errados detectados pelo estabelecimento empregador ou pelo empregado, serão adotados os seguintes procedimentos:</w:t>
      </w:r>
    </w:p>
    <w:p w14:paraId="78A2E924" w14:textId="77777777" w:rsidR="00513DCE" w:rsidRPr="00E957DF" w:rsidRDefault="00513DCE" w:rsidP="006F113F">
      <w:pPr>
        <w:spacing w:line="276" w:lineRule="auto"/>
        <w:jc w:val="both"/>
        <w:rPr>
          <w:rFonts w:ascii="Verdana" w:hAnsi="Verdana" w:cs="Tahoma"/>
          <w:sz w:val="22"/>
          <w:szCs w:val="22"/>
        </w:rPr>
      </w:pPr>
    </w:p>
    <w:p w14:paraId="1CD6F72D" w14:textId="77777777" w:rsidR="00513DCE" w:rsidRPr="00E957DF" w:rsidRDefault="00513DCE" w:rsidP="006F113F">
      <w:pPr>
        <w:pStyle w:val="PargrafodaLista"/>
        <w:numPr>
          <w:ilvl w:val="0"/>
          <w:numId w:val="9"/>
        </w:numPr>
        <w:spacing w:line="276" w:lineRule="auto"/>
        <w:ind w:right="-1" w:hanging="720"/>
        <w:rPr>
          <w:rFonts w:ascii="Verdana" w:hAnsi="Verdana" w:cs="Tahoma"/>
          <w:b/>
          <w:sz w:val="22"/>
          <w:szCs w:val="22"/>
        </w:rPr>
      </w:pPr>
      <w:r w:rsidRPr="00E957DF">
        <w:rPr>
          <w:rFonts w:ascii="Verdana" w:hAnsi="Verdana" w:cs="Tahoma"/>
          <w:b/>
          <w:sz w:val="22"/>
          <w:szCs w:val="22"/>
        </w:rPr>
        <w:t xml:space="preserve"> Autoria do Erro</w:t>
      </w:r>
    </w:p>
    <w:p w14:paraId="7DD53ECE"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 empregador juntamente com o encarregado de produção e mais um trabalhador escolhido pelos funcionários da empresa efetuarão levantamentos cabíveis buscando a origem do erro, que uma vez identificada apontará o(s) responsável(s).</w:t>
      </w:r>
    </w:p>
    <w:p w14:paraId="78D74D48" w14:textId="77777777" w:rsidR="00513DCE" w:rsidRPr="00E957DF" w:rsidRDefault="00513DCE" w:rsidP="006F113F">
      <w:pPr>
        <w:spacing w:line="276" w:lineRule="auto"/>
        <w:ind w:right="-1"/>
        <w:jc w:val="both"/>
        <w:rPr>
          <w:rFonts w:ascii="Verdana" w:hAnsi="Verdana" w:cs="Tahoma"/>
          <w:sz w:val="22"/>
          <w:szCs w:val="22"/>
        </w:rPr>
      </w:pPr>
    </w:p>
    <w:p w14:paraId="76BCCB73" w14:textId="77777777" w:rsidR="00513DCE" w:rsidRPr="00E957DF" w:rsidRDefault="00513DCE" w:rsidP="006F113F">
      <w:pPr>
        <w:numPr>
          <w:ilvl w:val="0"/>
          <w:numId w:val="9"/>
        </w:numPr>
        <w:spacing w:line="276" w:lineRule="auto"/>
        <w:ind w:left="0" w:right="-1" w:firstLine="0"/>
        <w:jc w:val="both"/>
        <w:rPr>
          <w:rFonts w:ascii="Verdana" w:hAnsi="Verdana" w:cs="Tahoma"/>
          <w:b/>
          <w:sz w:val="22"/>
          <w:szCs w:val="22"/>
        </w:rPr>
      </w:pPr>
      <w:r w:rsidRPr="00E957DF">
        <w:rPr>
          <w:rFonts w:ascii="Verdana" w:hAnsi="Verdana" w:cs="Tahoma"/>
          <w:b/>
          <w:sz w:val="22"/>
          <w:szCs w:val="22"/>
        </w:rPr>
        <w:t>Desconto com Banco de Horas</w:t>
      </w:r>
    </w:p>
    <w:p w14:paraId="43D5E43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14:paraId="7FA0683E" w14:textId="77777777" w:rsidR="00513DCE" w:rsidRPr="00E957DF" w:rsidRDefault="00513DCE" w:rsidP="006F113F">
      <w:pPr>
        <w:spacing w:line="276" w:lineRule="auto"/>
        <w:ind w:left="360" w:right="-1"/>
        <w:jc w:val="both"/>
        <w:rPr>
          <w:rFonts w:ascii="Verdana" w:hAnsi="Verdana" w:cs="Tahoma"/>
          <w:b/>
          <w:sz w:val="22"/>
          <w:szCs w:val="22"/>
        </w:rPr>
      </w:pPr>
    </w:p>
    <w:p w14:paraId="47CC0C0F" w14:textId="77777777" w:rsidR="00513DCE" w:rsidRPr="00E957DF" w:rsidRDefault="00513DCE" w:rsidP="006F113F">
      <w:pPr>
        <w:numPr>
          <w:ilvl w:val="0"/>
          <w:numId w:val="9"/>
        </w:numPr>
        <w:spacing w:line="276" w:lineRule="auto"/>
        <w:ind w:left="0" w:right="-1" w:firstLine="0"/>
        <w:jc w:val="both"/>
        <w:rPr>
          <w:rFonts w:ascii="Verdana" w:hAnsi="Verdana" w:cs="Tahoma"/>
          <w:b/>
          <w:sz w:val="22"/>
          <w:szCs w:val="22"/>
        </w:rPr>
      </w:pPr>
      <w:r w:rsidRPr="00E957DF">
        <w:rPr>
          <w:rFonts w:ascii="Verdana" w:hAnsi="Verdana" w:cs="Tahoma"/>
          <w:b/>
          <w:sz w:val="22"/>
          <w:szCs w:val="22"/>
        </w:rPr>
        <w:t>Desconto sem Banco de Horas</w:t>
      </w:r>
    </w:p>
    <w:p w14:paraId="79F766E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14:paraId="23338263" w14:textId="77777777" w:rsidR="00513DCE" w:rsidRPr="00E957DF" w:rsidRDefault="00513DCE" w:rsidP="006F113F">
      <w:pPr>
        <w:spacing w:line="276" w:lineRule="auto"/>
        <w:ind w:right="-1"/>
        <w:jc w:val="both"/>
        <w:rPr>
          <w:rFonts w:ascii="Verdana" w:hAnsi="Verdana" w:cs="Tahoma"/>
          <w:sz w:val="22"/>
          <w:szCs w:val="22"/>
        </w:rPr>
      </w:pPr>
    </w:p>
    <w:p w14:paraId="0A1DDB1F" w14:textId="77777777" w:rsidR="00513DCE" w:rsidRPr="00E957DF" w:rsidRDefault="00513DCE" w:rsidP="006F113F">
      <w:pPr>
        <w:pStyle w:val="Ttulo5"/>
        <w:spacing w:line="276" w:lineRule="auto"/>
        <w:ind w:left="0" w:right="-1" w:firstLine="0"/>
        <w:rPr>
          <w:rFonts w:ascii="Verdana" w:hAnsi="Verdana" w:cs="Tahoma"/>
          <w:b w:val="0"/>
          <w:sz w:val="22"/>
          <w:szCs w:val="22"/>
          <w:u w:val="none"/>
        </w:rPr>
      </w:pPr>
      <w:r w:rsidRPr="00E957DF">
        <w:rPr>
          <w:rFonts w:ascii="Verdana" w:hAnsi="Verdana" w:cs="Tahoma"/>
          <w:sz w:val="22"/>
          <w:szCs w:val="22"/>
          <w:u w:val="none"/>
        </w:rPr>
        <w:t xml:space="preserve">Parágrafo Primeiro: </w:t>
      </w:r>
      <w:r w:rsidRPr="00E957DF">
        <w:rPr>
          <w:rFonts w:ascii="Verdana" w:hAnsi="Verdana" w:cs="Tahoma"/>
          <w:b w:val="0"/>
          <w:sz w:val="22"/>
          <w:szCs w:val="22"/>
          <w:u w:val="none"/>
        </w:rPr>
        <w:t>Em ambas as hipóteses descritas, ficará a cargo do empregador, determinar o dia e o período extraordinário de trabalho necessário à reelaboração do serviço.</w:t>
      </w:r>
    </w:p>
    <w:p w14:paraId="366BEEDB" w14:textId="77777777" w:rsidR="00513DCE" w:rsidRPr="00E957DF" w:rsidRDefault="00513DCE" w:rsidP="006F113F">
      <w:pPr>
        <w:spacing w:line="276" w:lineRule="auto"/>
        <w:ind w:right="-1"/>
        <w:jc w:val="both"/>
        <w:rPr>
          <w:rFonts w:ascii="Verdana" w:hAnsi="Verdana" w:cs="Tahoma"/>
          <w:b/>
          <w:sz w:val="22"/>
          <w:szCs w:val="22"/>
        </w:rPr>
      </w:pPr>
    </w:p>
    <w:p w14:paraId="65B7230B"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 xml:space="preserve">Parágrafo Segundo: </w:t>
      </w:r>
      <w:r w:rsidRPr="00E957DF">
        <w:rPr>
          <w:rFonts w:ascii="Verdana" w:hAnsi="Verdana" w:cs="Tahoma"/>
          <w:sz w:val="22"/>
          <w:szCs w:val="22"/>
        </w:rPr>
        <w:t>Em hipótese alguma, serão descontados ou compensados, os serviços errados em dinheiro.</w:t>
      </w:r>
    </w:p>
    <w:p w14:paraId="3DC854E2" w14:textId="77777777" w:rsidR="00513DCE" w:rsidRPr="00E957DF" w:rsidRDefault="00513DCE" w:rsidP="006F113F">
      <w:pPr>
        <w:spacing w:line="276" w:lineRule="auto"/>
        <w:ind w:right="-1"/>
        <w:jc w:val="both"/>
        <w:rPr>
          <w:rFonts w:ascii="Verdana" w:hAnsi="Verdana" w:cs="Tahoma"/>
          <w:sz w:val="22"/>
          <w:szCs w:val="22"/>
        </w:rPr>
      </w:pPr>
    </w:p>
    <w:p w14:paraId="496D2D8E"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42.     PERFIL PROFISSIOGRÁFICO PREVIDENCIÁRIO</w:t>
      </w:r>
    </w:p>
    <w:p w14:paraId="7C79770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É recomendável que a empresa elabore o </w:t>
      </w:r>
      <w:r w:rsidRPr="00E957DF">
        <w:rPr>
          <w:rStyle w:val="Forte"/>
          <w:rFonts w:ascii="Verdana" w:hAnsi="Verdana" w:cs="Tahoma"/>
          <w:sz w:val="22"/>
          <w:szCs w:val="22"/>
        </w:rPr>
        <w:t>PPP</w:t>
      </w:r>
      <w:r w:rsidRPr="00E957DF">
        <w:rPr>
          <w:rFonts w:ascii="Verdana" w:hAnsi="Verdana" w:cs="Tahoma"/>
          <w:sz w:val="22"/>
          <w:szCs w:val="22"/>
        </w:rPr>
        <w:t xml:space="preserve"> para todos os trabalhadores expostos ou não a agentes nocivos, fornecendo-o ao trabalhador por ocasião da rescisão do contrato de trabalho.</w:t>
      </w:r>
    </w:p>
    <w:p w14:paraId="5AD91F16" w14:textId="77777777" w:rsidR="00513DCE" w:rsidRPr="00E957DF" w:rsidRDefault="00513DCE" w:rsidP="006F113F">
      <w:pPr>
        <w:spacing w:line="276" w:lineRule="auto"/>
        <w:ind w:right="-1"/>
        <w:jc w:val="both"/>
        <w:rPr>
          <w:rFonts w:ascii="Verdana" w:hAnsi="Verdana" w:cs="Tahoma"/>
          <w:b/>
          <w:sz w:val="22"/>
          <w:szCs w:val="22"/>
        </w:rPr>
      </w:pPr>
    </w:p>
    <w:p w14:paraId="568A8873" w14:textId="77777777" w:rsidR="00513DCE" w:rsidRPr="00E957DF" w:rsidRDefault="00513DCE" w:rsidP="006F113F">
      <w:pPr>
        <w:spacing w:line="276" w:lineRule="auto"/>
        <w:ind w:right="-1"/>
        <w:jc w:val="both"/>
        <w:rPr>
          <w:rFonts w:ascii="Verdana" w:hAnsi="Verdana" w:cs="Tahoma"/>
          <w:b/>
          <w:sz w:val="22"/>
          <w:szCs w:val="22"/>
        </w:rPr>
      </w:pPr>
      <w:r w:rsidRPr="00E957DF">
        <w:rPr>
          <w:rFonts w:ascii="Verdana" w:hAnsi="Verdana" w:cs="Tahoma"/>
          <w:b/>
          <w:sz w:val="22"/>
          <w:szCs w:val="22"/>
        </w:rPr>
        <w:t xml:space="preserve">43.     FISCALIZAÇÃO </w:t>
      </w:r>
    </w:p>
    <w:p w14:paraId="1BA18E7A" w14:textId="4FBF488A"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Além da fiscalização direta que será exercida pelas entidades convenientes, objetivando o rigoroso cumprimento de todas as cláusulas desta convenção coletiva de trabalho, os </w:t>
      </w:r>
      <w:r w:rsidRPr="00E957DF">
        <w:rPr>
          <w:rFonts w:ascii="Verdana" w:hAnsi="Verdana" w:cs="Tahoma"/>
          <w:sz w:val="22"/>
          <w:szCs w:val="22"/>
        </w:rPr>
        <w:lastRenderedPageBreak/>
        <w:t>signatários, em conjunto ou isoladamente, poderão solicitar, com a mesma finalidade, a colaboração da Gerência Regional do Trabalho e Emprego do Município de Maringá - Estado do Paraná.</w:t>
      </w:r>
    </w:p>
    <w:p w14:paraId="784EB750" w14:textId="77777777" w:rsidR="006F113F" w:rsidRPr="00E957DF" w:rsidRDefault="006F113F" w:rsidP="006F113F">
      <w:pPr>
        <w:spacing w:line="276" w:lineRule="auto"/>
        <w:ind w:right="-1"/>
        <w:jc w:val="both"/>
        <w:rPr>
          <w:rFonts w:ascii="Verdana" w:hAnsi="Verdana" w:cs="Tahoma"/>
          <w:sz w:val="22"/>
          <w:szCs w:val="22"/>
        </w:rPr>
      </w:pPr>
    </w:p>
    <w:p w14:paraId="1FE3AAF9" w14:textId="77777777" w:rsidR="00513DCE" w:rsidRPr="00E957DF" w:rsidRDefault="00513DCE" w:rsidP="006F113F">
      <w:pPr>
        <w:spacing w:line="276" w:lineRule="auto"/>
        <w:ind w:right="-1"/>
        <w:jc w:val="both"/>
        <w:rPr>
          <w:rFonts w:ascii="Verdana" w:hAnsi="Verdana" w:cs="Tahoma"/>
          <w:sz w:val="22"/>
          <w:szCs w:val="22"/>
        </w:rPr>
      </w:pPr>
    </w:p>
    <w:p w14:paraId="7C22E55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b/>
          <w:sz w:val="22"/>
          <w:szCs w:val="22"/>
        </w:rPr>
        <w:t>44.     PENALIDADE</w:t>
      </w:r>
    </w:p>
    <w:p w14:paraId="61C49D4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Estabelece-se como penalidade pela não aplicação da presente convenção coletiva de trabalho, por empregado, o valor correspondente a 50% (cinquenta por cento) da garantia mínima de salário (superior a seis meses) conforme cláusula 04, letra “b” incisos “I”, “II”, “III” e “IV”, que será revertida em favor da parte prejudicada.</w:t>
      </w:r>
    </w:p>
    <w:p w14:paraId="4ED3B8CA" w14:textId="77777777" w:rsidR="00513DCE" w:rsidRPr="00E957DF" w:rsidRDefault="00513DCE" w:rsidP="006F113F">
      <w:pPr>
        <w:spacing w:line="276" w:lineRule="auto"/>
        <w:jc w:val="both"/>
        <w:rPr>
          <w:rFonts w:ascii="Verdana" w:hAnsi="Verdana" w:cs="Tahoma"/>
          <w:b/>
          <w:sz w:val="22"/>
          <w:szCs w:val="22"/>
        </w:rPr>
      </w:pPr>
    </w:p>
    <w:p w14:paraId="2B64F619"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b/>
          <w:sz w:val="22"/>
          <w:szCs w:val="22"/>
        </w:rPr>
        <w:t>45.</w:t>
      </w:r>
      <w:r w:rsidRPr="00E957DF">
        <w:rPr>
          <w:rFonts w:ascii="Verdana" w:hAnsi="Verdana" w:cs="Tahoma"/>
          <w:b/>
          <w:sz w:val="22"/>
          <w:szCs w:val="22"/>
        </w:rPr>
        <w:tab/>
        <w:t xml:space="preserve">FORO JURÍDICO </w:t>
      </w:r>
    </w:p>
    <w:p w14:paraId="5B41F951" w14:textId="77777777"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 xml:space="preserve">O foro competente para apreciar qualquer reclamação oriunda </w:t>
      </w:r>
      <w:proofErr w:type="spellStart"/>
      <w:r w:rsidRPr="00E957DF">
        <w:rPr>
          <w:rFonts w:ascii="Verdana" w:hAnsi="Verdana" w:cs="Tahoma"/>
          <w:sz w:val="22"/>
          <w:szCs w:val="22"/>
        </w:rPr>
        <w:t>a</w:t>
      </w:r>
      <w:proofErr w:type="spellEnd"/>
      <w:r w:rsidRPr="00E957DF">
        <w:rPr>
          <w:rFonts w:ascii="Verdana" w:hAnsi="Verdana" w:cs="Tahoma"/>
          <w:sz w:val="22"/>
          <w:szCs w:val="22"/>
        </w:rPr>
        <w:t xml:space="preserve"> presente Convenção Coletiva de Trabalho será o da Junta de Conciliação e Julgamento ou do Juízo de Direito da localidade onde o empregado prestar seus serviços ao empregador.</w:t>
      </w:r>
    </w:p>
    <w:p w14:paraId="0D068945" w14:textId="77777777" w:rsidR="00513DCE" w:rsidRPr="00E957DF" w:rsidRDefault="00513DCE" w:rsidP="006F113F">
      <w:pPr>
        <w:spacing w:line="276" w:lineRule="auto"/>
        <w:jc w:val="both"/>
        <w:rPr>
          <w:rFonts w:ascii="Verdana" w:hAnsi="Verdana" w:cs="Tahoma"/>
          <w:sz w:val="22"/>
          <w:szCs w:val="22"/>
        </w:rPr>
      </w:pPr>
    </w:p>
    <w:p w14:paraId="4ECCE4AC" w14:textId="77777777" w:rsidR="00513DCE" w:rsidRPr="00E957DF" w:rsidRDefault="00513DCE" w:rsidP="006F113F">
      <w:pPr>
        <w:spacing w:line="276" w:lineRule="auto"/>
        <w:jc w:val="both"/>
        <w:rPr>
          <w:rFonts w:ascii="Verdana" w:hAnsi="Verdana" w:cs="Tahoma"/>
          <w:b/>
          <w:sz w:val="22"/>
          <w:szCs w:val="22"/>
        </w:rPr>
      </w:pPr>
      <w:r w:rsidRPr="00E957DF">
        <w:rPr>
          <w:rFonts w:ascii="Verdana" w:hAnsi="Verdana" w:cs="Tahoma"/>
          <w:b/>
          <w:sz w:val="22"/>
          <w:szCs w:val="22"/>
        </w:rPr>
        <w:t>46.</w:t>
      </w:r>
      <w:r w:rsidRPr="00E957DF">
        <w:rPr>
          <w:rFonts w:ascii="Verdana" w:hAnsi="Verdana" w:cs="Tahoma"/>
          <w:b/>
          <w:sz w:val="22"/>
          <w:szCs w:val="22"/>
        </w:rPr>
        <w:tab/>
        <w:t>REGISTROS LEGAIS</w:t>
      </w:r>
    </w:p>
    <w:p w14:paraId="256D74B3" w14:textId="65949F61" w:rsidR="00513DCE" w:rsidRPr="00E957DF" w:rsidRDefault="00513DCE" w:rsidP="006F113F">
      <w:pPr>
        <w:spacing w:line="276" w:lineRule="auto"/>
        <w:jc w:val="both"/>
        <w:rPr>
          <w:rFonts w:ascii="Verdana" w:hAnsi="Verdana" w:cs="Tahoma"/>
          <w:sz w:val="22"/>
          <w:szCs w:val="22"/>
        </w:rPr>
      </w:pPr>
      <w:r w:rsidRPr="00E957DF">
        <w:rPr>
          <w:rFonts w:ascii="Verdana" w:hAnsi="Verdana" w:cs="Tahoma"/>
          <w:sz w:val="22"/>
          <w:szCs w:val="22"/>
        </w:rPr>
        <w:t>Por assim haverem convencionado, assinam em 02 (duas) vias de igual teor e para os mesmos efeitos legais, juntamente com o requerimento de registro de instrumento coletivo para fins de registro e arquivo na Superintendência Regional do Trabalho e Emprego no Estado do Paraná, de conformidade com o estatuído pelo art. 611 a 625 da CLT e Instrução Normativa nº 16 de 15 de outubro de 2.013.</w:t>
      </w:r>
    </w:p>
    <w:p w14:paraId="11B33DE8" w14:textId="245AB5D0" w:rsidR="00AA3F4B" w:rsidRPr="00E957DF" w:rsidRDefault="00AA3F4B" w:rsidP="006F113F">
      <w:pPr>
        <w:spacing w:line="276" w:lineRule="auto"/>
        <w:jc w:val="both"/>
        <w:rPr>
          <w:rFonts w:ascii="Verdana" w:hAnsi="Verdana" w:cs="Tahoma"/>
          <w:sz w:val="22"/>
          <w:szCs w:val="22"/>
        </w:rPr>
      </w:pPr>
    </w:p>
    <w:p w14:paraId="7322C52D" w14:textId="77777777" w:rsidR="00513DCE" w:rsidRPr="00E957DF" w:rsidRDefault="00513DCE" w:rsidP="006F113F">
      <w:pPr>
        <w:spacing w:line="276" w:lineRule="auto"/>
        <w:ind w:right="-1"/>
        <w:jc w:val="both"/>
        <w:rPr>
          <w:rFonts w:ascii="Verdana" w:hAnsi="Verdana" w:cs="Tahoma"/>
          <w:sz w:val="22"/>
          <w:szCs w:val="22"/>
        </w:rPr>
      </w:pPr>
    </w:p>
    <w:p w14:paraId="17F33A7F" w14:textId="77777777" w:rsidR="00513DCE" w:rsidRPr="00E957DF" w:rsidRDefault="00513DCE" w:rsidP="006F113F">
      <w:pPr>
        <w:spacing w:line="276" w:lineRule="auto"/>
        <w:ind w:right="-1"/>
        <w:jc w:val="both"/>
        <w:rPr>
          <w:rFonts w:ascii="Verdana" w:hAnsi="Verdana" w:cs="Tahoma"/>
          <w:sz w:val="22"/>
          <w:szCs w:val="22"/>
        </w:rPr>
      </w:pPr>
    </w:p>
    <w:p w14:paraId="6917EA62" w14:textId="77777777" w:rsidR="00513DCE" w:rsidRPr="00E957DF" w:rsidRDefault="00513DCE" w:rsidP="006F113F">
      <w:pPr>
        <w:spacing w:line="276" w:lineRule="auto"/>
        <w:ind w:right="-1"/>
        <w:jc w:val="both"/>
        <w:rPr>
          <w:rFonts w:ascii="Verdana" w:hAnsi="Verdana" w:cs="Tahoma"/>
          <w:sz w:val="22"/>
          <w:szCs w:val="22"/>
        </w:rPr>
      </w:pPr>
    </w:p>
    <w:p w14:paraId="5587A00B" w14:textId="77777777" w:rsidR="00513DCE" w:rsidRPr="00E957DF" w:rsidRDefault="00513DCE" w:rsidP="006F113F">
      <w:pPr>
        <w:spacing w:line="276" w:lineRule="auto"/>
        <w:ind w:right="-1"/>
        <w:jc w:val="center"/>
        <w:rPr>
          <w:rFonts w:ascii="Verdana" w:hAnsi="Verdana" w:cs="Tahoma"/>
          <w:sz w:val="22"/>
          <w:szCs w:val="22"/>
        </w:rPr>
      </w:pPr>
    </w:p>
    <w:p w14:paraId="4F13BC28" w14:textId="3AF2EA4B" w:rsidR="00513DCE" w:rsidRPr="00E957DF" w:rsidRDefault="00513DCE" w:rsidP="006F113F">
      <w:pPr>
        <w:spacing w:line="276" w:lineRule="auto"/>
        <w:jc w:val="center"/>
        <w:rPr>
          <w:rFonts w:ascii="Verdana" w:hAnsi="Verdana" w:cs="Tahoma"/>
          <w:b/>
          <w:sz w:val="22"/>
          <w:szCs w:val="22"/>
        </w:rPr>
      </w:pPr>
      <w:r w:rsidRPr="00E957DF">
        <w:rPr>
          <w:rFonts w:ascii="Verdana" w:hAnsi="Verdana" w:cs="Tahoma"/>
          <w:sz w:val="22"/>
          <w:szCs w:val="22"/>
        </w:rPr>
        <w:t xml:space="preserve">Maringá – Paraná, </w:t>
      </w:r>
      <w:r w:rsidR="00BC2932" w:rsidRPr="00E957DF">
        <w:rPr>
          <w:rFonts w:ascii="Verdana" w:hAnsi="Verdana" w:cs="Tahoma"/>
          <w:sz w:val="22"/>
          <w:szCs w:val="22"/>
        </w:rPr>
        <w:t>18</w:t>
      </w:r>
      <w:r w:rsidRPr="00E957DF">
        <w:rPr>
          <w:rFonts w:ascii="Verdana" w:hAnsi="Verdana" w:cs="Tahoma"/>
          <w:sz w:val="22"/>
          <w:szCs w:val="22"/>
        </w:rPr>
        <w:t xml:space="preserve"> de abril de 202</w:t>
      </w:r>
      <w:r w:rsidR="00BC2932" w:rsidRPr="00E957DF">
        <w:rPr>
          <w:rFonts w:ascii="Verdana" w:hAnsi="Verdana" w:cs="Tahoma"/>
          <w:sz w:val="22"/>
          <w:szCs w:val="22"/>
        </w:rPr>
        <w:t>3</w:t>
      </w:r>
      <w:r w:rsidRPr="00E957DF">
        <w:rPr>
          <w:rFonts w:ascii="Verdana" w:hAnsi="Verdana" w:cs="Tahoma"/>
          <w:sz w:val="22"/>
          <w:szCs w:val="22"/>
        </w:rPr>
        <w:t>.</w:t>
      </w:r>
    </w:p>
    <w:p w14:paraId="43263587"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2BE06492"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5A7EF76D"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53E6E7E3"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5C5AE0C1"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256D3E88"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p>
    <w:p w14:paraId="6B04A8E4"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rPr>
      </w:pPr>
      <w:r w:rsidRPr="00E957DF">
        <w:rPr>
          <w:rFonts w:ascii="Verdana" w:hAnsi="Verdana" w:cs="Tahoma"/>
          <w:b/>
          <w:sz w:val="22"/>
          <w:szCs w:val="22"/>
        </w:rPr>
        <w:t>_______</w:t>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r>
      <w:r w:rsidRPr="00E957DF">
        <w:rPr>
          <w:rFonts w:ascii="Verdana" w:hAnsi="Verdana" w:cs="Tahoma"/>
          <w:b/>
          <w:sz w:val="22"/>
          <w:szCs w:val="22"/>
        </w:rPr>
        <w:softHyphen/>
        <w:t>____________________             _____________________________</w:t>
      </w:r>
    </w:p>
    <w:p w14:paraId="2CD02997" w14:textId="02F4EA7F" w:rsidR="00513DCE" w:rsidRPr="00E957DF" w:rsidRDefault="00BE26DD" w:rsidP="006F113F">
      <w:pPr>
        <w:pStyle w:val="Recuodecorpodetexto"/>
        <w:spacing w:line="276" w:lineRule="auto"/>
        <w:ind w:left="0" w:right="-1" w:firstLine="0"/>
        <w:jc w:val="center"/>
        <w:rPr>
          <w:rFonts w:ascii="Verdana" w:hAnsi="Verdana" w:cs="Tahoma"/>
          <w:b/>
          <w:sz w:val="22"/>
          <w:szCs w:val="22"/>
        </w:rPr>
      </w:pPr>
      <w:r w:rsidRPr="00E957DF">
        <w:rPr>
          <w:rFonts w:ascii="Verdana" w:hAnsi="Verdana" w:cs="Tahoma"/>
          <w:b/>
          <w:sz w:val="22"/>
          <w:szCs w:val="22"/>
        </w:rPr>
        <w:t xml:space="preserve">    </w:t>
      </w:r>
      <w:r w:rsidR="00BC2932" w:rsidRPr="00E957DF">
        <w:rPr>
          <w:rFonts w:ascii="Verdana" w:hAnsi="Verdana" w:cs="Tahoma"/>
          <w:b/>
          <w:sz w:val="22"/>
          <w:szCs w:val="22"/>
        </w:rPr>
        <w:t>SHINJI GOHARA</w:t>
      </w:r>
      <w:r w:rsidR="00513DCE" w:rsidRPr="00E957DF">
        <w:rPr>
          <w:rFonts w:ascii="Verdana" w:hAnsi="Verdana" w:cs="Tahoma"/>
          <w:b/>
          <w:sz w:val="22"/>
          <w:szCs w:val="22"/>
        </w:rPr>
        <w:t xml:space="preserve">                               </w:t>
      </w:r>
      <w:r w:rsidR="00BC2932" w:rsidRPr="00E957DF">
        <w:rPr>
          <w:rFonts w:ascii="Verdana" w:hAnsi="Verdana" w:cs="Tahoma"/>
          <w:b/>
          <w:sz w:val="22"/>
          <w:szCs w:val="22"/>
        </w:rPr>
        <w:t xml:space="preserve">     </w:t>
      </w:r>
      <w:r w:rsidR="00513DCE" w:rsidRPr="00E957DF">
        <w:rPr>
          <w:rFonts w:ascii="Verdana" w:hAnsi="Verdana" w:cs="Tahoma"/>
          <w:b/>
          <w:sz w:val="22"/>
          <w:szCs w:val="22"/>
        </w:rPr>
        <w:t xml:space="preserve">   </w:t>
      </w:r>
      <w:r w:rsidR="00BC2932" w:rsidRPr="00E957DF">
        <w:rPr>
          <w:rFonts w:ascii="Verdana" w:hAnsi="Verdana" w:cs="Tahoma"/>
          <w:b/>
          <w:sz w:val="22"/>
          <w:szCs w:val="22"/>
        </w:rPr>
        <w:t xml:space="preserve"> </w:t>
      </w:r>
      <w:r w:rsidR="00513DCE" w:rsidRPr="00E957DF">
        <w:rPr>
          <w:rFonts w:ascii="Verdana" w:hAnsi="Verdana" w:cs="Tahoma"/>
          <w:b/>
          <w:sz w:val="22"/>
          <w:szCs w:val="22"/>
        </w:rPr>
        <w:t>CÍCERO CARLOS DA SILVA</w:t>
      </w:r>
    </w:p>
    <w:p w14:paraId="48D85BF3" w14:textId="2D99F5C5" w:rsidR="00513DCE" w:rsidRPr="00E957DF" w:rsidRDefault="00BC2932" w:rsidP="006F113F">
      <w:pPr>
        <w:pStyle w:val="Recuodecorpodetexto"/>
        <w:tabs>
          <w:tab w:val="right" w:pos="10206"/>
        </w:tabs>
        <w:spacing w:line="276" w:lineRule="auto"/>
        <w:ind w:left="0" w:right="-1" w:firstLine="0"/>
        <w:rPr>
          <w:rFonts w:ascii="Verdana" w:hAnsi="Verdana" w:cs="Tahoma"/>
          <w:bCs/>
          <w:sz w:val="22"/>
          <w:szCs w:val="22"/>
          <w:lang w:val="es-ES"/>
        </w:rPr>
      </w:pPr>
      <w:r w:rsidRPr="00E957DF">
        <w:rPr>
          <w:rFonts w:ascii="Verdana" w:hAnsi="Verdana" w:cs="Tahoma"/>
          <w:bCs/>
          <w:sz w:val="22"/>
          <w:szCs w:val="22"/>
          <w:lang w:val="es-ES"/>
        </w:rPr>
        <w:t xml:space="preserve">       </w:t>
      </w:r>
      <w:r w:rsidR="00BE26DD" w:rsidRPr="00E957DF">
        <w:rPr>
          <w:rFonts w:ascii="Verdana" w:hAnsi="Verdana" w:cs="Tahoma"/>
          <w:bCs/>
          <w:sz w:val="22"/>
          <w:szCs w:val="22"/>
          <w:lang w:val="es-ES"/>
        </w:rPr>
        <w:t xml:space="preserve"> </w:t>
      </w:r>
      <w:r w:rsidRPr="00E957DF">
        <w:rPr>
          <w:rFonts w:ascii="Verdana" w:hAnsi="Verdana" w:cs="Tahoma"/>
          <w:bCs/>
          <w:sz w:val="22"/>
          <w:szCs w:val="22"/>
          <w:lang w:val="es-ES"/>
        </w:rPr>
        <w:t xml:space="preserve"> </w:t>
      </w:r>
      <w:r w:rsidR="00BE26DD" w:rsidRPr="00E957DF">
        <w:rPr>
          <w:rFonts w:ascii="Verdana" w:hAnsi="Verdana" w:cs="Tahoma"/>
          <w:bCs/>
          <w:sz w:val="22"/>
          <w:szCs w:val="22"/>
          <w:lang w:val="es-ES"/>
        </w:rPr>
        <w:t xml:space="preserve">   </w:t>
      </w:r>
      <w:r w:rsidR="00513DCE" w:rsidRPr="00E957DF">
        <w:rPr>
          <w:rFonts w:ascii="Verdana" w:hAnsi="Verdana" w:cs="Tahoma"/>
          <w:bCs/>
          <w:sz w:val="22"/>
          <w:szCs w:val="22"/>
          <w:lang w:val="es-ES"/>
        </w:rPr>
        <w:t xml:space="preserve">CPF </w:t>
      </w:r>
      <w:r w:rsidRPr="00E957DF">
        <w:rPr>
          <w:rFonts w:ascii="Verdana" w:hAnsi="Verdana"/>
          <w:bCs/>
          <w:sz w:val="22"/>
          <w:szCs w:val="22"/>
        </w:rPr>
        <w:t>144.408.659-68</w:t>
      </w:r>
      <w:r w:rsidR="00513DCE" w:rsidRPr="00E957DF">
        <w:rPr>
          <w:rFonts w:ascii="Verdana" w:hAnsi="Verdana" w:cs="Tahoma"/>
          <w:bCs/>
          <w:sz w:val="22"/>
          <w:szCs w:val="22"/>
          <w:lang w:val="es-ES"/>
        </w:rPr>
        <w:t xml:space="preserve">                                            CPF 509.886.549-20</w:t>
      </w:r>
    </w:p>
    <w:p w14:paraId="2F4C47CE" w14:textId="067640F0" w:rsidR="00513DCE" w:rsidRPr="00E957DF" w:rsidRDefault="00BC2932" w:rsidP="006F113F">
      <w:pPr>
        <w:pStyle w:val="Recuodecorpodetexto"/>
        <w:spacing w:line="276" w:lineRule="auto"/>
        <w:ind w:left="0" w:right="-1" w:firstLine="0"/>
        <w:rPr>
          <w:rFonts w:ascii="Verdana" w:hAnsi="Verdana" w:cs="Tahoma"/>
          <w:bCs/>
          <w:sz w:val="22"/>
          <w:szCs w:val="22"/>
          <w:lang w:val="es-ES"/>
        </w:rPr>
      </w:pPr>
      <w:r w:rsidRPr="00E957DF">
        <w:rPr>
          <w:rFonts w:ascii="Verdana" w:hAnsi="Verdana" w:cs="Tahoma"/>
          <w:bCs/>
          <w:sz w:val="22"/>
          <w:szCs w:val="22"/>
          <w:lang w:val="es-ES"/>
        </w:rPr>
        <w:t xml:space="preserve">   </w:t>
      </w:r>
      <w:r w:rsidR="00BE26DD" w:rsidRPr="00E957DF">
        <w:rPr>
          <w:rFonts w:ascii="Verdana" w:hAnsi="Verdana" w:cs="Tahoma"/>
          <w:bCs/>
          <w:sz w:val="22"/>
          <w:szCs w:val="22"/>
          <w:lang w:val="es-ES"/>
        </w:rPr>
        <w:t xml:space="preserve">   </w:t>
      </w:r>
      <w:r w:rsidRPr="00E957DF">
        <w:rPr>
          <w:rFonts w:ascii="Verdana" w:hAnsi="Verdana" w:cs="Tahoma"/>
          <w:bCs/>
          <w:sz w:val="22"/>
          <w:szCs w:val="22"/>
          <w:lang w:val="es-ES"/>
        </w:rPr>
        <w:t xml:space="preserve"> </w:t>
      </w:r>
      <w:r w:rsidR="00513DCE" w:rsidRPr="00E957DF">
        <w:rPr>
          <w:rFonts w:ascii="Verdana" w:hAnsi="Verdana" w:cs="Tahoma"/>
          <w:bCs/>
          <w:sz w:val="22"/>
          <w:szCs w:val="22"/>
          <w:lang w:val="es-ES"/>
        </w:rPr>
        <w:t xml:space="preserve">PRESIDENTE - SINGRAMAR                               </w:t>
      </w:r>
      <w:r w:rsidRPr="00E957DF">
        <w:rPr>
          <w:rFonts w:ascii="Verdana" w:hAnsi="Verdana" w:cs="Tahoma"/>
          <w:bCs/>
          <w:sz w:val="22"/>
          <w:szCs w:val="22"/>
          <w:lang w:val="es-ES"/>
        </w:rPr>
        <w:t xml:space="preserve"> </w:t>
      </w:r>
      <w:r w:rsidR="00513DCE" w:rsidRPr="00E957DF">
        <w:rPr>
          <w:rFonts w:ascii="Verdana" w:hAnsi="Verdana" w:cs="Tahoma"/>
          <w:bCs/>
          <w:sz w:val="22"/>
          <w:szCs w:val="22"/>
          <w:lang w:val="es-ES"/>
        </w:rPr>
        <w:t xml:space="preserve">  </w:t>
      </w:r>
      <w:r w:rsidR="00BE26DD" w:rsidRPr="00E957DF">
        <w:rPr>
          <w:rFonts w:ascii="Verdana" w:hAnsi="Verdana" w:cs="Tahoma"/>
          <w:bCs/>
          <w:sz w:val="22"/>
          <w:szCs w:val="22"/>
          <w:lang w:val="es-ES"/>
        </w:rPr>
        <w:t xml:space="preserve"> </w:t>
      </w:r>
      <w:r w:rsidR="00513DCE" w:rsidRPr="00E957DF">
        <w:rPr>
          <w:rFonts w:ascii="Verdana" w:hAnsi="Verdana" w:cs="Tahoma"/>
          <w:bCs/>
          <w:sz w:val="22"/>
          <w:szCs w:val="22"/>
          <w:lang w:val="es-ES"/>
        </w:rPr>
        <w:t xml:space="preserve"> PRESIDENTE – SITIGRAM</w:t>
      </w:r>
    </w:p>
    <w:p w14:paraId="1C6B6B1A"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5FF87FF0"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5B50FC91"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4CF63379"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1C2178E8"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4B282EDA"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5F9A417A"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3BCECED2"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07E11E8A"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625D5C36"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32A779C8"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5DF7B24A" w14:textId="77777777" w:rsidR="00513DCE" w:rsidRPr="00E957DF" w:rsidRDefault="00513DCE" w:rsidP="006F113F">
      <w:pPr>
        <w:pStyle w:val="Recuodecorpodetexto"/>
        <w:spacing w:line="276" w:lineRule="auto"/>
        <w:ind w:left="0" w:right="-1" w:firstLine="0"/>
        <w:jc w:val="center"/>
        <w:rPr>
          <w:rFonts w:ascii="Verdana" w:hAnsi="Verdana" w:cs="Tahoma"/>
          <w:b/>
          <w:sz w:val="22"/>
          <w:szCs w:val="22"/>
          <w:lang w:val="es-ES"/>
        </w:rPr>
      </w:pPr>
    </w:p>
    <w:p w14:paraId="628EF883" w14:textId="77777777" w:rsidR="00513DCE" w:rsidRPr="00E957DF" w:rsidRDefault="00513DCE" w:rsidP="006F113F">
      <w:pPr>
        <w:pStyle w:val="Ttulo9"/>
        <w:spacing w:line="276" w:lineRule="auto"/>
        <w:ind w:right="-1"/>
        <w:rPr>
          <w:rFonts w:ascii="Verdana" w:hAnsi="Verdana" w:cs="Tahoma"/>
          <w:sz w:val="22"/>
          <w:szCs w:val="22"/>
        </w:rPr>
      </w:pPr>
      <w:r w:rsidRPr="00E957DF">
        <w:rPr>
          <w:rFonts w:ascii="Verdana" w:hAnsi="Verdana" w:cs="Tahoma"/>
          <w:sz w:val="22"/>
          <w:szCs w:val="22"/>
        </w:rPr>
        <w:t>ANEXO I</w:t>
      </w:r>
    </w:p>
    <w:p w14:paraId="21E0A078" w14:textId="77777777" w:rsidR="00513DCE" w:rsidRPr="00E957DF" w:rsidRDefault="00513DCE" w:rsidP="006F113F">
      <w:pPr>
        <w:spacing w:line="276" w:lineRule="auto"/>
        <w:ind w:right="-1"/>
        <w:jc w:val="center"/>
        <w:rPr>
          <w:rFonts w:ascii="Verdana" w:hAnsi="Verdana" w:cs="Tahoma"/>
          <w:sz w:val="22"/>
          <w:szCs w:val="22"/>
        </w:rPr>
      </w:pPr>
    </w:p>
    <w:p w14:paraId="4178DE21" w14:textId="3C614510"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TERMO DE</w:t>
      </w:r>
      <w:r w:rsidR="005F1B81" w:rsidRPr="00E957DF">
        <w:rPr>
          <w:rFonts w:ascii="Verdana" w:hAnsi="Verdana" w:cs="Tahoma"/>
          <w:b/>
          <w:sz w:val="22"/>
          <w:szCs w:val="22"/>
          <w:u w:val="single"/>
        </w:rPr>
        <w:t xml:space="preserve"> </w:t>
      </w:r>
      <w:proofErr w:type="gramStart"/>
      <w:r w:rsidRPr="00E957DF">
        <w:rPr>
          <w:rFonts w:ascii="Verdana" w:hAnsi="Verdana" w:cs="Tahoma"/>
          <w:b/>
          <w:sz w:val="22"/>
          <w:szCs w:val="22"/>
          <w:u w:val="single"/>
        </w:rPr>
        <w:t>ACORDO  PARA</w:t>
      </w:r>
      <w:proofErr w:type="gramEnd"/>
      <w:r w:rsidRPr="00E957DF">
        <w:rPr>
          <w:rFonts w:ascii="Verdana" w:hAnsi="Verdana" w:cs="Tahoma"/>
          <w:b/>
          <w:sz w:val="22"/>
          <w:szCs w:val="22"/>
          <w:u w:val="single"/>
        </w:rPr>
        <w:t xml:space="preserve"> COMPENSAÇÃO  DE  JORNADA DE TRABALHO</w:t>
      </w:r>
    </w:p>
    <w:p w14:paraId="5A444D33" w14:textId="77777777" w:rsidR="007C7F6E" w:rsidRPr="00E957DF" w:rsidRDefault="007C7F6E" w:rsidP="006F113F">
      <w:pPr>
        <w:spacing w:line="276" w:lineRule="auto"/>
        <w:ind w:right="-1"/>
        <w:jc w:val="center"/>
        <w:rPr>
          <w:rFonts w:ascii="Verdana" w:hAnsi="Verdana" w:cs="Tahoma"/>
          <w:b/>
          <w:sz w:val="22"/>
          <w:szCs w:val="22"/>
          <w:u w:val="single"/>
        </w:rPr>
      </w:pPr>
    </w:p>
    <w:p w14:paraId="510C1244" w14:textId="77777777" w:rsidR="007C7F6E" w:rsidRPr="00E957DF" w:rsidRDefault="007C7F6E" w:rsidP="006F113F">
      <w:pPr>
        <w:spacing w:line="276" w:lineRule="auto"/>
        <w:ind w:right="-1"/>
        <w:jc w:val="center"/>
        <w:rPr>
          <w:rFonts w:ascii="Verdana" w:hAnsi="Verdana" w:cs="Tahoma"/>
          <w:b/>
          <w:sz w:val="22"/>
          <w:szCs w:val="22"/>
          <w:u w:val="single"/>
        </w:rPr>
      </w:pPr>
    </w:p>
    <w:p w14:paraId="54EE7D37"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Firmado entre a empresa__________________________________________, estabelecida à _____________________________na cidade </w:t>
      </w:r>
      <w:proofErr w:type="spellStart"/>
      <w:r w:rsidRPr="00E957DF">
        <w:rPr>
          <w:rFonts w:ascii="Verdana" w:hAnsi="Verdana" w:cs="Tahoma"/>
          <w:sz w:val="22"/>
          <w:szCs w:val="22"/>
        </w:rPr>
        <w:t>de________________________PR</w:t>
      </w:r>
      <w:proofErr w:type="spellEnd"/>
      <w:r w:rsidRPr="00E957DF">
        <w:rPr>
          <w:rFonts w:ascii="Verdana" w:hAnsi="Verdana" w:cs="Tahoma"/>
          <w:sz w:val="22"/>
          <w:szCs w:val="22"/>
        </w:rPr>
        <w:t xml:space="preserve">, inscrita no CNPJ/MF sob o n.º__________________ desenvolvendo a atividade industrial gráfica; e seu empregado______________________________________, maior de idade, brasileiro, estado civil_________________, natural de _________________ Estado_______, portador da CTPS </w:t>
      </w:r>
      <w:proofErr w:type="spellStart"/>
      <w:r w:rsidRPr="00E957DF">
        <w:rPr>
          <w:rFonts w:ascii="Verdana" w:hAnsi="Verdana" w:cs="Tahoma"/>
          <w:sz w:val="22"/>
          <w:szCs w:val="22"/>
        </w:rPr>
        <w:t>n.º__________Série</w:t>
      </w:r>
      <w:proofErr w:type="spellEnd"/>
      <w:r w:rsidRPr="00E957DF">
        <w:rPr>
          <w:rFonts w:ascii="Verdana" w:hAnsi="Verdana" w:cs="Tahoma"/>
          <w:sz w:val="22"/>
          <w:szCs w:val="22"/>
        </w:rPr>
        <w:t xml:space="preserve">______, cédula de identidade nº ___________, inscrito no CPF/MF sob o  n.º________________, residente  à____________________________________________, na cidade </w:t>
      </w:r>
      <w:proofErr w:type="spellStart"/>
      <w:r w:rsidRPr="00E957DF">
        <w:rPr>
          <w:rFonts w:ascii="Verdana" w:hAnsi="Verdana" w:cs="Tahoma"/>
          <w:sz w:val="22"/>
          <w:szCs w:val="22"/>
        </w:rPr>
        <w:t>de__________PR</w:t>
      </w:r>
      <w:proofErr w:type="spellEnd"/>
      <w:r w:rsidRPr="00E957DF">
        <w:rPr>
          <w:rFonts w:ascii="Verdana" w:hAnsi="Verdana" w:cs="Tahoma"/>
          <w:sz w:val="22"/>
          <w:szCs w:val="22"/>
        </w:rPr>
        <w:t xml:space="preserve">, exercente da função profissional ________________________. </w:t>
      </w:r>
    </w:p>
    <w:p w14:paraId="5C469007" w14:textId="77777777" w:rsidR="00513DCE" w:rsidRPr="00E957DF" w:rsidRDefault="00513DCE" w:rsidP="006F113F">
      <w:pPr>
        <w:spacing w:line="276" w:lineRule="auto"/>
        <w:ind w:right="-1"/>
        <w:jc w:val="both"/>
        <w:rPr>
          <w:rFonts w:ascii="Verdana" w:hAnsi="Verdana" w:cs="Tahoma"/>
          <w:sz w:val="22"/>
          <w:szCs w:val="22"/>
        </w:rPr>
      </w:pPr>
    </w:p>
    <w:p w14:paraId="1A104FB6" w14:textId="77777777" w:rsidR="00513DCE" w:rsidRPr="00E957DF" w:rsidRDefault="00513DCE" w:rsidP="006F113F">
      <w:pPr>
        <w:numPr>
          <w:ilvl w:val="0"/>
          <w:numId w:val="4"/>
        </w:numPr>
        <w:tabs>
          <w:tab w:val="clear" w:pos="390"/>
          <w:tab w:val="num" w:pos="0"/>
        </w:tabs>
        <w:spacing w:line="276" w:lineRule="auto"/>
        <w:ind w:left="0" w:right="-1" w:firstLine="0"/>
        <w:jc w:val="both"/>
        <w:rPr>
          <w:rFonts w:ascii="Verdana" w:hAnsi="Verdana" w:cs="Tahoma"/>
          <w:sz w:val="22"/>
          <w:szCs w:val="22"/>
        </w:rPr>
      </w:pPr>
      <w:r w:rsidRPr="00E957DF">
        <w:rPr>
          <w:rFonts w:ascii="Verdana" w:hAnsi="Verdana" w:cs="Tahoma"/>
          <w:sz w:val="22"/>
          <w:szCs w:val="22"/>
        </w:rPr>
        <w:t>Convencionam as partes neste ato de conformidade com o disposto no Art.59 parágrafo 2º, da Consolidação das Leis do Trabalho - CLT, amparadas também pela Cláusula 04, alínea “i”, da Convenção Coletiva de Trabalho - CCT vigente, que o horário normal de trabalho a ser cumprido será o seguinte:</w:t>
      </w:r>
    </w:p>
    <w:p w14:paraId="7ECEB38F" w14:textId="77777777" w:rsidR="00513DCE" w:rsidRPr="00E957DF" w:rsidRDefault="00513DCE" w:rsidP="006F113F">
      <w:pPr>
        <w:spacing w:line="276" w:lineRule="auto"/>
        <w:ind w:right="-1"/>
        <w:jc w:val="both"/>
        <w:rPr>
          <w:rFonts w:ascii="Verdana" w:hAnsi="Verdana" w:cs="Tahoma"/>
          <w:sz w:val="22"/>
          <w:szCs w:val="22"/>
        </w:rPr>
      </w:pPr>
    </w:p>
    <w:p w14:paraId="5ACB68D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          a) Segundas-feiras.......das 00:00 às 00:00 e das 00:00 às 00:00 horas;</w:t>
      </w:r>
    </w:p>
    <w:p w14:paraId="4882C02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b/>
        <w:t>b) Terças-feiras............das 00:00 às 00:00 e das 00:00 às 00:00 horas;</w:t>
      </w:r>
    </w:p>
    <w:p w14:paraId="5B115D4C"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b/>
        <w:t>c) Quartas-feiras...........das 00:00 às 00:00 e das 00:00 às 00:00 horas;</w:t>
      </w:r>
    </w:p>
    <w:p w14:paraId="4435060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b/>
        <w:t>d) Quintas-feiras...........das 00:00 às 00:00 e das 00:00 às 00:00 horas;</w:t>
      </w:r>
    </w:p>
    <w:p w14:paraId="4133FC3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b/>
        <w:t>e) Sextas-feiras.............das 00:00 às 00:00 e das 00:00 às 00:00 horas.</w:t>
      </w:r>
    </w:p>
    <w:p w14:paraId="026008D4" w14:textId="77777777" w:rsidR="00513DCE" w:rsidRPr="00E957DF" w:rsidRDefault="00513DCE" w:rsidP="006F113F">
      <w:pPr>
        <w:spacing w:line="276" w:lineRule="auto"/>
        <w:ind w:right="-1"/>
        <w:jc w:val="both"/>
        <w:rPr>
          <w:rFonts w:ascii="Verdana" w:hAnsi="Verdana" w:cs="Tahoma"/>
          <w:sz w:val="22"/>
          <w:szCs w:val="22"/>
        </w:rPr>
      </w:pPr>
    </w:p>
    <w:p w14:paraId="393F52A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2)  A jornada de trabalho ora acordada perfaz o total de 44 (quarenta e quatro) horas semanais, com extinção completa do trabalho aos sábados, sendo que se houver necessidade </w:t>
      </w:r>
      <w:proofErr w:type="gramStart"/>
      <w:r w:rsidRPr="00E957DF">
        <w:rPr>
          <w:rFonts w:ascii="Verdana" w:hAnsi="Verdana" w:cs="Tahoma"/>
          <w:sz w:val="22"/>
          <w:szCs w:val="22"/>
        </w:rPr>
        <w:t>da</w:t>
      </w:r>
      <w:proofErr w:type="gramEnd"/>
      <w:r w:rsidRPr="00E957DF">
        <w:rPr>
          <w:rFonts w:ascii="Verdana" w:hAnsi="Verdana" w:cs="Tahoma"/>
          <w:sz w:val="22"/>
          <w:szCs w:val="22"/>
        </w:rPr>
        <w:t xml:space="preserve"> empresa realizar períodos extraordinários de trabalho estes serão remunerados também extraordinariamente conforme o que determina as cláusulas 13 e 14 da atual Convenção Coletiva de Trabalho. </w:t>
      </w:r>
    </w:p>
    <w:p w14:paraId="4D51CB5F" w14:textId="77777777" w:rsidR="00513DCE" w:rsidRPr="00E957DF" w:rsidRDefault="00513DCE" w:rsidP="006F113F">
      <w:pPr>
        <w:spacing w:line="276" w:lineRule="auto"/>
        <w:ind w:right="-1"/>
        <w:jc w:val="both"/>
        <w:rPr>
          <w:rFonts w:ascii="Verdana" w:hAnsi="Verdana" w:cs="Tahoma"/>
          <w:sz w:val="22"/>
          <w:szCs w:val="22"/>
        </w:rPr>
      </w:pPr>
    </w:p>
    <w:p w14:paraId="55F3E70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 por assim estarem cientes e de pleno acordo com o acima exposto, os convenientes assinam o presente documento em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08F310DA" w14:textId="77777777" w:rsidR="00513DCE" w:rsidRPr="00E957DF" w:rsidRDefault="00513DCE" w:rsidP="006F113F">
      <w:pPr>
        <w:spacing w:line="276" w:lineRule="auto"/>
        <w:ind w:right="-1"/>
        <w:jc w:val="both"/>
        <w:rPr>
          <w:rFonts w:ascii="Verdana" w:hAnsi="Verdana" w:cs="Tahoma"/>
          <w:sz w:val="22"/>
          <w:szCs w:val="22"/>
        </w:rPr>
      </w:pPr>
    </w:p>
    <w:p w14:paraId="6FDA20BB" w14:textId="77777777" w:rsidR="00513DCE" w:rsidRPr="00E957DF" w:rsidRDefault="00513DCE" w:rsidP="006F113F">
      <w:pPr>
        <w:spacing w:line="276" w:lineRule="auto"/>
        <w:ind w:right="-1"/>
        <w:jc w:val="both"/>
        <w:rPr>
          <w:rFonts w:ascii="Verdana" w:hAnsi="Verdana" w:cs="Tahoma"/>
          <w:sz w:val="22"/>
          <w:szCs w:val="22"/>
        </w:rPr>
      </w:pPr>
    </w:p>
    <w:p w14:paraId="1E26A637" w14:textId="77777777" w:rsidR="00513DCE" w:rsidRPr="00E957DF" w:rsidRDefault="00513DCE" w:rsidP="006F113F">
      <w:pPr>
        <w:spacing w:line="276" w:lineRule="auto"/>
        <w:ind w:right="-1"/>
        <w:jc w:val="both"/>
        <w:rPr>
          <w:rFonts w:ascii="Verdana" w:hAnsi="Verdana" w:cs="Tahoma"/>
          <w:sz w:val="22"/>
          <w:szCs w:val="22"/>
        </w:rPr>
      </w:pPr>
    </w:p>
    <w:p w14:paraId="4BC33E42"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b/>
      </w:r>
      <w:r w:rsidRPr="00E957DF">
        <w:rPr>
          <w:rFonts w:ascii="Verdana" w:hAnsi="Verdana" w:cs="Tahoma"/>
          <w:sz w:val="22"/>
          <w:szCs w:val="22"/>
        </w:rPr>
        <w:tab/>
      </w:r>
      <w:r w:rsidRPr="00E957DF">
        <w:rPr>
          <w:rFonts w:ascii="Verdana" w:hAnsi="Verdana" w:cs="Tahoma"/>
          <w:sz w:val="22"/>
          <w:szCs w:val="22"/>
        </w:rPr>
        <w:tab/>
      </w:r>
      <w:r w:rsidRPr="00E957DF">
        <w:rPr>
          <w:rFonts w:ascii="Verdana" w:hAnsi="Verdana" w:cs="Tahoma"/>
          <w:sz w:val="22"/>
          <w:szCs w:val="22"/>
        </w:rPr>
        <w:tab/>
      </w:r>
    </w:p>
    <w:p w14:paraId="1C383F3F"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___________________.______/___________/_______</w:t>
      </w:r>
    </w:p>
    <w:p w14:paraId="34DF227D" w14:textId="77777777" w:rsidR="00513DCE" w:rsidRPr="00E957DF" w:rsidRDefault="00513DCE" w:rsidP="006F113F">
      <w:pPr>
        <w:spacing w:line="276" w:lineRule="auto"/>
        <w:ind w:right="-1"/>
        <w:jc w:val="center"/>
        <w:rPr>
          <w:rFonts w:ascii="Verdana" w:hAnsi="Verdana" w:cs="Tahoma"/>
          <w:sz w:val="22"/>
          <w:szCs w:val="22"/>
        </w:rPr>
      </w:pPr>
    </w:p>
    <w:p w14:paraId="6F3ADDA3" w14:textId="77777777" w:rsidR="00513DCE" w:rsidRPr="00E957DF" w:rsidRDefault="00513DCE" w:rsidP="006F113F">
      <w:pPr>
        <w:spacing w:line="276" w:lineRule="auto"/>
        <w:ind w:right="-1"/>
        <w:jc w:val="center"/>
        <w:rPr>
          <w:rFonts w:ascii="Verdana" w:hAnsi="Verdana" w:cs="Tahoma"/>
          <w:sz w:val="22"/>
          <w:szCs w:val="22"/>
        </w:rPr>
      </w:pPr>
    </w:p>
    <w:p w14:paraId="4055BA50" w14:textId="77777777" w:rsidR="00513DCE" w:rsidRPr="00E957DF" w:rsidRDefault="00513DCE" w:rsidP="006F113F">
      <w:pPr>
        <w:spacing w:line="276" w:lineRule="auto"/>
        <w:ind w:right="-1"/>
        <w:jc w:val="center"/>
        <w:rPr>
          <w:rFonts w:ascii="Verdana" w:hAnsi="Verdana" w:cs="Tahoma"/>
          <w:sz w:val="22"/>
          <w:szCs w:val="22"/>
        </w:rPr>
      </w:pPr>
    </w:p>
    <w:p w14:paraId="33D971E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_________________________________             ________________________________</w:t>
      </w:r>
    </w:p>
    <w:p w14:paraId="37F32812" w14:textId="204E3928"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CNPJ:                                                             </w:t>
      </w:r>
      <w:r w:rsidR="00BE26DD" w:rsidRPr="00E957DF">
        <w:rPr>
          <w:rFonts w:ascii="Verdana" w:hAnsi="Verdana" w:cs="Tahoma"/>
          <w:sz w:val="22"/>
          <w:szCs w:val="22"/>
        </w:rPr>
        <w:t xml:space="preserve">   </w:t>
      </w:r>
      <w:r w:rsidRPr="00E957DF">
        <w:rPr>
          <w:rFonts w:ascii="Verdana" w:hAnsi="Verdana" w:cs="Tahoma"/>
          <w:sz w:val="22"/>
          <w:szCs w:val="22"/>
        </w:rPr>
        <w:t>CTPS:</w:t>
      </w:r>
    </w:p>
    <w:p w14:paraId="06551821" w14:textId="14E8528C"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Empregador:                                                  </w:t>
      </w:r>
      <w:r w:rsidR="00BE26DD" w:rsidRPr="00E957DF">
        <w:rPr>
          <w:rFonts w:ascii="Verdana" w:hAnsi="Verdana" w:cs="Tahoma"/>
          <w:sz w:val="22"/>
          <w:szCs w:val="22"/>
        </w:rPr>
        <w:t xml:space="preserve">    </w:t>
      </w:r>
      <w:r w:rsidRPr="00E957DF">
        <w:rPr>
          <w:rFonts w:ascii="Verdana" w:hAnsi="Verdana" w:cs="Tahoma"/>
          <w:sz w:val="22"/>
          <w:szCs w:val="22"/>
        </w:rPr>
        <w:t>Empregado:</w:t>
      </w:r>
    </w:p>
    <w:p w14:paraId="57235D71" w14:textId="77777777" w:rsidR="00513DCE" w:rsidRPr="00E957DF" w:rsidRDefault="00513DCE" w:rsidP="006F113F">
      <w:pPr>
        <w:pStyle w:val="Ttulo8"/>
        <w:spacing w:line="276" w:lineRule="auto"/>
        <w:ind w:right="-1"/>
        <w:rPr>
          <w:rFonts w:ascii="Verdana" w:hAnsi="Verdana" w:cs="Tahoma"/>
          <w:sz w:val="22"/>
          <w:szCs w:val="22"/>
          <w:u w:val="single"/>
        </w:rPr>
      </w:pPr>
      <w:r w:rsidRPr="00E957DF">
        <w:rPr>
          <w:rFonts w:ascii="Verdana" w:hAnsi="Verdana" w:cs="Tahoma"/>
          <w:sz w:val="22"/>
          <w:szCs w:val="22"/>
          <w:u w:val="single"/>
        </w:rPr>
        <w:lastRenderedPageBreak/>
        <w:t>ANEXO II</w:t>
      </w:r>
    </w:p>
    <w:p w14:paraId="02C48E86" w14:textId="77777777" w:rsidR="00513DCE" w:rsidRPr="00E957DF" w:rsidRDefault="00513DCE" w:rsidP="006F113F">
      <w:pPr>
        <w:spacing w:line="276" w:lineRule="auto"/>
        <w:ind w:right="-1"/>
        <w:rPr>
          <w:rFonts w:ascii="Verdana" w:hAnsi="Verdana" w:cs="Tahoma"/>
          <w:sz w:val="22"/>
          <w:szCs w:val="22"/>
        </w:rPr>
      </w:pPr>
    </w:p>
    <w:p w14:paraId="499C4F52" w14:textId="3C68DB54" w:rsidR="00513DCE" w:rsidRPr="00E957DF" w:rsidRDefault="00513DCE" w:rsidP="006F113F">
      <w:pPr>
        <w:tabs>
          <w:tab w:val="left" w:pos="9639"/>
        </w:tabs>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TERMO DE FORNECIMENTO DE</w:t>
      </w:r>
    </w:p>
    <w:p w14:paraId="6AEDB5B8" w14:textId="34C881DC" w:rsidR="005F1B81"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EQUIPAMENTO DE PROTEÇÃO INDIVIDUAL</w:t>
      </w:r>
    </w:p>
    <w:p w14:paraId="508032EE"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(E P I)</w:t>
      </w:r>
    </w:p>
    <w:p w14:paraId="612EC287" w14:textId="77777777" w:rsidR="00513DCE" w:rsidRPr="00E957DF" w:rsidRDefault="00513DCE" w:rsidP="006F113F">
      <w:pPr>
        <w:spacing w:line="276" w:lineRule="auto"/>
        <w:ind w:right="-1"/>
        <w:jc w:val="both"/>
        <w:rPr>
          <w:rFonts w:ascii="Verdana" w:hAnsi="Verdana" w:cs="Tahoma"/>
          <w:b/>
          <w:sz w:val="22"/>
          <w:szCs w:val="22"/>
          <w:u w:val="single"/>
        </w:rPr>
      </w:pPr>
    </w:p>
    <w:p w14:paraId="59E9AEBA" w14:textId="77777777" w:rsidR="00513DCE" w:rsidRPr="00E957DF" w:rsidRDefault="00513DCE" w:rsidP="006F113F">
      <w:pPr>
        <w:spacing w:line="276" w:lineRule="auto"/>
        <w:ind w:right="-1"/>
        <w:jc w:val="both"/>
        <w:rPr>
          <w:rFonts w:ascii="Verdana" w:hAnsi="Verdana" w:cs="Tahoma"/>
          <w:b/>
          <w:sz w:val="22"/>
          <w:szCs w:val="22"/>
          <w:u w:val="single"/>
        </w:rPr>
      </w:pPr>
    </w:p>
    <w:p w14:paraId="74E0EECF" w14:textId="77777777" w:rsidR="00513DCE" w:rsidRPr="00E957DF" w:rsidRDefault="00513DCE" w:rsidP="006F113F">
      <w:pPr>
        <w:spacing w:line="276" w:lineRule="auto"/>
        <w:ind w:right="-1"/>
        <w:jc w:val="both"/>
        <w:rPr>
          <w:rFonts w:ascii="Verdana" w:hAnsi="Verdana" w:cs="Tahoma"/>
          <w:b/>
          <w:sz w:val="22"/>
          <w:szCs w:val="22"/>
          <w:u w:val="single"/>
        </w:rPr>
      </w:pPr>
    </w:p>
    <w:p w14:paraId="743661D9" w14:textId="77777777" w:rsidR="00513DCE" w:rsidRPr="00E957DF" w:rsidRDefault="00513DCE" w:rsidP="006F113F">
      <w:pPr>
        <w:pStyle w:val="Corpodetexto2"/>
        <w:spacing w:line="276" w:lineRule="auto"/>
        <w:ind w:right="-1"/>
        <w:rPr>
          <w:rFonts w:ascii="Verdana" w:hAnsi="Verdana" w:cs="Tahoma"/>
          <w:sz w:val="22"/>
          <w:szCs w:val="22"/>
        </w:rPr>
      </w:pPr>
      <w:r w:rsidRPr="00E957DF">
        <w:rPr>
          <w:rFonts w:ascii="Verdana" w:hAnsi="Verdana" w:cs="Tahoma"/>
          <w:sz w:val="22"/>
          <w:szCs w:val="22"/>
        </w:rPr>
        <w:t xml:space="preserve">Eu, _____________________________________________________funcionário da empresa </w:t>
      </w:r>
      <w:proofErr w:type="spellStart"/>
      <w:r w:rsidRPr="00E957DF">
        <w:rPr>
          <w:rFonts w:ascii="Verdana" w:hAnsi="Verdana" w:cs="Tahoma"/>
          <w:sz w:val="22"/>
          <w:szCs w:val="22"/>
        </w:rPr>
        <w:t>gráfica________________________portador</w:t>
      </w:r>
      <w:proofErr w:type="spellEnd"/>
      <w:r w:rsidRPr="00E957DF">
        <w:rPr>
          <w:rFonts w:ascii="Verdana" w:hAnsi="Verdana" w:cs="Tahoma"/>
          <w:sz w:val="22"/>
          <w:szCs w:val="22"/>
        </w:rPr>
        <w:t xml:space="preserve"> da CTPS </w:t>
      </w:r>
      <w:proofErr w:type="spellStart"/>
      <w:r w:rsidRPr="00E957DF">
        <w:rPr>
          <w:rFonts w:ascii="Verdana" w:hAnsi="Verdana" w:cs="Tahoma"/>
          <w:sz w:val="22"/>
          <w:szCs w:val="22"/>
        </w:rPr>
        <w:t>n.º_______série</w:t>
      </w:r>
      <w:proofErr w:type="spellEnd"/>
      <w:r w:rsidRPr="00E957DF">
        <w:rPr>
          <w:rFonts w:ascii="Verdana" w:hAnsi="Verdana" w:cs="Tahoma"/>
          <w:sz w:val="22"/>
          <w:szCs w:val="22"/>
        </w:rPr>
        <w:t>_______, declaro para os devidos fins haver recebido nesta data os seguintes EPIs.:</w:t>
      </w:r>
    </w:p>
    <w:p w14:paraId="6554BC56"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___________________________________________________________________________________________________________________________________________________________________________________________________________________________________.</w:t>
      </w:r>
    </w:p>
    <w:p w14:paraId="7ECA2ED7" w14:textId="77777777" w:rsidR="00513DCE" w:rsidRPr="00E957DF" w:rsidRDefault="00513DCE" w:rsidP="006F113F">
      <w:pPr>
        <w:spacing w:line="276" w:lineRule="auto"/>
        <w:ind w:right="-1"/>
        <w:jc w:val="both"/>
        <w:rPr>
          <w:rFonts w:ascii="Verdana" w:hAnsi="Verdana" w:cs="Tahoma"/>
          <w:sz w:val="22"/>
          <w:szCs w:val="22"/>
        </w:rPr>
      </w:pPr>
    </w:p>
    <w:p w14:paraId="2D73FB1F"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14:paraId="5575A868" w14:textId="77777777" w:rsidR="00513DCE" w:rsidRPr="00E957DF" w:rsidRDefault="00513DCE" w:rsidP="006F113F">
      <w:pPr>
        <w:spacing w:line="276" w:lineRule="auto"/>
        <w:ind w:right="-1"/>
        <w:jc w:val="both"/>
        <w:rPr>
          <w:rFonts w:ascii="Verdana" w:hAnsi="Verdana" w:cs="Tahoma"/>
          <w:sz w:val="22"/>
          <w:szCs w:val="22"/>
        </w:rPr>
      </w:pPr>
    </w:p>
    <w:p w14:paraId="1DCA76F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Esta declaração se faz consoante à Cláusula n.º 26 da Convenção Coletiva de Trabalho (CCT) da categoria industrial gráfica.</w:t>
      </w:r>
    </w:p>
    <w:p w14:paraId="7B420198" w14:textId="77777777" w:rsidR="00513DCE" w:rsidRPr="00E957DF" w:rsidRDefault="00513DCE" w:rsidP="006F113F">
      <w:pPr>
        <w:spacing w:line="276" w:lineRule="auto"/>
        <w:ind w:right="-1"/>
        <w:jc w:val="both"/>
        <w:rPr>
          <w:rFonts w:ascii="Verdana" w:hAnsi="Verdana" w:cs="Tahoma"/>
          <w:sz w:val="22"/>
          <w:szCs w:val="22"/>
        </w:rPr>
      </w:pPr>
    </w:p>
    <w:p w14:paraId="2E4422B3" w14:textId="77777777" w:rsidR="00513DCE" w:rsidRPr="00E957DF" w:rsidRDefault="00513DCE" w:rsidP="006F113F">
      <w:pPr>
        <w:spacing w:line="276" w:lineRule="auto"/>
        <w:ind w:right="-1"/>
        <w:jc w:val="center"/>
        <w:rPr>
          <w:rFonts w:ascii="Verdana" w:hAnsi="Verdana" w:cs="Tahoma"/>
          <w:sz w:val="22"/>
          <w:szCs w:val="22"/>
        </w:rPr>
      </w:pPr>
    </w:p>
    <w:p w14:paraId="06F3F7E2" w14:textId="77777777" w:rsidR="00513DCE" w:rsidRPr="00E957DF" w:rsidRDefault="00513DCE" w:rsidP="006F113F">
      <w:pPr>
        <w:spacing w:line="276" w:lineRule="auto"/>
        <w:ind w:right="-1"/>
        <w:jc w:val="center"/>
        <w:rPr>
          <w:rFonts w:ascii="Verdana" w:hAnsi="Verdana" w:cs="Tahoma"/>
          <w:sz w:val="22"/>
          <w:szCs w:val="22"/>
        </w:rPr>
      </w:pPr>
    </w:p>
    <w:p w14:paraId="58795E2F" w14:textId="77777777" w:rsidR="00513DCE" w:rsidRPr="00E957DF" w:rsidRDefault="00513DCE" w:rsidP="006F113F">
      <w:pPr>
        <w:spacing w:line="276" w:lineRule="auto"/>
        <w:ind w:right="-1"/>
        <w:jc w:val="center"/>
        <w:rPr>
          <w:rFonts w:ascii="Verdana" w:hAnsi="Verdana" w:cs="Tahoma"/>
          <w:sz w:val="22"/>
          <w:szCs w:val="22"/>
        </w:rPr>
      </w:pPr>
    </w:p>
    <w:p w14:paraId="431F1D0C"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sz w:val="22"/>
          <w:szCs w:val="22"/>
        </w:rPr>
        <w:t>_________________,______/_____________/_________</w:t>
      </w:r>
    </w:p>
    <w:p w14:paraId="1BAA2563" w14:textId="77777777" w:rsidR="00513DCE" w:rsidRPr="00E957DF" w:rsidRDefault="00513DCE" w:rsidP="006F113F">
      <w:pPr>
        <w:spacing w:line="276" w:lineRule="auto"/>
        <w:ind w:right="-1"/>
        <w:jc w:val="center"/>
        <w:rPr>
          <w:rFonts w:ascii="Verdana" w:hAnsi="Verdana" w:cs="Tahoma"/>
          <w:b/>
          <w:sz w:val="22"/>
          <w:szCs w:val="22"/>
          <w:u w:val="single"/>
        </w:rPr>
      </w:pPr>
    </w:p>
    <w:p w14:paraId="6968FA23" w14:textId="77777777" w:rsidR="00513DCE" w:rsidRPr="00E957DF" w:rsidRDefault="00513DCE" w:rsidP="006F113F">
      <w:pPr>
        <w:spacing w:line="276" w:lineRule="auto"/>
        <w:ind w:right="-1"/>
        <w:jc w:val="center"/>
        <w:rPr>
          <w:rFonts w:ascii="Verdana" w:hAnsi="Verdana" w:cs="Tahoma"/>
          <w:b/>
          <w:sz w:val="22"/>
          <w:szCs w:val="22"/>
          <w:u w:val="single"/>
        </w:rPr>
      </w:pPr>
    </w:p>
    <w:p w14:paraId="7B51133D" w14:textId="77777777" w:rsidR="00513DCE" w:rsidRPr="00E957DF" w:rsidRDefault="00513DCE" w:rsidP="006F113F">
      <w:pPr>
        <w:spacing w:line="276" w:lineRule="auto"/>
        <w:ind w:right="-1"/>
        <w:jc w:val="center"/>
        <w:rPr>
          <w:rFonts w:ascii="Verdana" w:hAnsi="Verdana" w:cs="Tahoma"/>
          <w:b/>
          <w:sz w:val="22"/>
          <w:szCs w:val="22"/>
          <w:u w:val="single"/>
        </w:rPr>
      </w:pPr>
    </w:p>
    <w:p w14:paraId="705BF508" w14:textId="77777777" w:rsidR="00513DCE" w:rsidRPr="00E957DF" w:rsidRDefault="00513DCE" w:rsidP="006F113F">
      <w:pPr>
        <w:spacing w:line="276" w:lineRule="auto"/>
        <w:ind w:right="-1"/>
        <w:jc w:val="center"/>
        <w:rPr>
          <w:rFonts w:ascii="Verdana" w:hAnsi="Verdana" w:cs="Tahoma"/>
          <w:b/>
          <w:sz w:val="22"/>
          <w:szCs w:val="22"/>
          <w:u w:val="single"/>
        </w:rPr>
      </w:pPr>
    </w:p>
    <w:p w14:paraId="12D42713" w14:textId="77777777" w:rsidR="00513DCE" w:rsidRPr="00E957DF" w:rsidRDefault="00513DCE" w:rsidP="006F113F">
      <w:pPr>
        <w:spacing w:line="276" w:lineRule="auto"/>
        <w:ind w:right="-1"/>
        <w:jc w:val="center"/>
        <w:rPr>
          <w:rFonts w:ascii="Verdana" w:hAnsi="Verdana" w:cs="Tahoma"/>
          <w:b/>
          <w:sz w:val="22"/>
          <w:szCs w:val="22"/>
          <w:u w:val="single"/>
        </w:rPr>
      </w:pPr>
    </w:p>
    <w:p w14:paraId="6FEBBE6B"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w:t>
      </w:r>
    </w:p>
    <w:p w14:paraId="41F509C1"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Declarante</w:t>
      </w:r>
    </w:p>
    <w:p w14:paraId="708406C1" w14:textId="77777777" w:rsidR="00513DCE" w:rsidRPr="00E957DF" w:rsidRDefault="00513DCE" w:rsidP="006F113F">
      <w:pPr>
        <w:spacing w:line="276" w:lineRule="auto"/>
        <w:ind w:right="-1"/>
        <w:jc w:val="center"/>
        <w:rPr>
          <w:rFonts w:ascii="Verdana" w:hAnsi="Verdana" w:cs="Tahoma"/>
          <w:sz w:val="22"/>
          <w:szCs w:val="22"/>
        </w:rPr>
      </w:pPr>
    </w:p>
    <w:p w14:paraId="14040B8F" w14:textId="77777777" w:rsidR="00513DCE" w:rsidRPr="00E957DF" w:rsidRDefault="00513DCE" w:rsidP="006F113F">
      <w:pPr>
        <w:spacing w:line="276" w:lineRule="auto"/>
        <w:ind w:right="-1"/>
        <w:jc w:val="center"/>
        <w:rPr>
          <w:rFonts w:ascii="Verdana" w:hAnsi="Verdana" w:cs="Tahoma"/>
          <w:sz w:val="22"/>
          <w:szCs w:val="22"/>
        </w:rPr>
      </w:pPr>
    </w:p>
    <w:p w14:paraId="7A3C20B9" w14:textId="77777777" w:rsidR="00513DCE" w:rsidRPr="00E957DF" w:rsidRDefault="00513DCE" w:rsidP="006F113F">
      <w:pPr>
        <w:spacing w:line="276" w:lineRule="auto"/>
        <w:ind w:right="-1"/>
        <w:jc w:val="center"/>
        <w:rPr>
          <w:rFonts w:ascii="Verdana" w:hAnsi="Verdana" w:cs="Tahoma"/>
          <w:sz w:val="22"/>
          <w:szCs w:val="22"/>
        </w:rPr>
      </w:pPr>
    </w:p>
    <w:p w14:paraId="6FC046C0" w14:textId="77777777" w:rsidR="00513DCE" w:rsidRPr="00E957DF" w:rsidRDefault="00513DCE" w:rsidP="006F113F">
      <w:pPr>
        <w:spacing w:line="276" w:lineRule="auto"/>
        <w:ind w:right="-1"/>
        <w:jc w:val="center"/>
        <w:rPr>
          <w:rFonts w:ascii="Verdana" w:hAnsi="Verdana" w:cs="Tahoma"/>
          <w:sz w:val="22"/>
          <w:szCs w:val="22"/>
        </w:rPr>
      </w:pPr>
    </w:p>
    <w:p w14:paraId="3E67232B" w14:textId="77777777" w:rsidR="00513DCE" w:rsidRPr="00E957DF" w:rsidRDefault="00513DCE" w:rsidP="006F113F">
      <w:pPr>
        <w:spacing w:line="276" w:lineRule="auto"/>
        <w:ind w:right="-1"/>
        <w:jc w:val="center"/>
        <w:rPr>
          <w:rFonts w:ascii="Verdana" w:hAnsi="Verdana" w:cs="Tahoma"/>
          <w:sz w:val="22"/>
          <w:szCs w:val="22"/>
        </w:rPr>
      </w:pPr>
    </w:p>
    <w:p w14:paraId="15BD065C" w14:textId="77777777" w:rsidR="00513DCE" w:rsidRPr="00E957DF" w:rsidRDefault="00513DCE" w:rsidP="006F113F">
      <w:pPr>
        <w:spacing w:line="276" w:lineRule="auto"/>
        <w:ind w:right="-1"/>
        <w:jc w:val="center"/>
        <w:rPr>
          <w:rFonts w:ascii="Verdana" w:hAnsi="Verdana" w:cs="Tahoma"/>
          <w:sz w:val="22"/>
          <w:szCs w:val="22"/>
        </w:rPr>
      </w:pPr>
    </w:p>
    <w:p w14:paraId="0FA9B3D1" w14:textId="77777777" w:rsidR="00513DCE" w:rsidRPr="00E957DF" w:rsidRDefault="00513DCE" w:rsidP="006F113F">
      <w:pPr>
        <w:spacing w:line="276" w:lineRule="auto"/>
        <w:ind w:right="-1"/>
        <w:jc w:val="center"/>
        <w:rPr>
          <w:rFonts w:ascii="Verdana" w:hAnsi="Verdana" w:cs="Tahoma"/>
          <w:sz w:val="22"/>
          <w:szCs w:val="22"/>
        </w:rPr>
      </w:pPr>
    </w:p>
    <w:p w14:paraId="7C641BD5" w14:textId="77777777" w:rsidR="00513DCE" w:rsidRPr="00E957DF" w:rsidRDefault="00513DCE" w:rsidP="006F113F">
      <w:pPr>
        <w:spacing w:line="276" w:lineRule="auto"/>
        <w:ind w:right="-1"/>
        <w:jc w:val="center"/>
        <w:rPr>
          <w:rFonts w:ascii="Verdana" w:hAnsi="Verdana" w:cs="Tahoma"/>
          <w:sz w:val="22"/>
          <w:szCs w:val="22"/>
        </w:rPr>
      </w:pPr>
    </w:p>
    <w:p w14:paraId="278CC273" w14:textId="77777777" w:rsidR="00513DCE" w:rsidRPr="00E957DF" w:rsidRDefault="00513DCE" w:rsidP="006F113F">
      <w:pPr>
        <w:spacing w:line="276" w:lineRule="auto"/>
        <w:ind w:right="-1"/>
        <w:jc w:val="center"/>
        <w:rPr>
          <w:rFonts w:ascii="Verdana" w:hAnsi="Verdana" w:cs="Tahoma"/>
          <w:sz w:val="22"/>
          <w:szCs w:val="22"/>
        </w:rPr>
      </w:pPr>
    </w:p>
    <w:p w14:paraId="5E0C8A38" w14:textId="77777777" w:rsidR="00513DCE" w:rsidRPr="00E957DF" w:rsidRDefault="00513DCE" w:rsidP="006F113F">
      <w:pPr>
        <w:spacing w:line="276" w:lineRule="auto"/>
        <w:ind w:right="-1"/>
        <w:jc w:val="center"/>
        <w:rPr>
          <w:rFonts w:ascii="Verdana" w:hAnsi="Verdana" w:cs="Tahoma"/>
          <w:sz w:val="22"/>
          <w:szCs w:val="22"/>
        </w:rPr>
      </w:pPr>
    </w:p>
    <w:p w14:paraId="221F7B62" w14:textId="77777777" w:rsidR="00513DCE" w:rsidRPr="00E957DF" w:rsidRDefault="00513DCE" w:rsidP="006F113F">
      <w:pPr>
        <w:spacing w:line="276" w:lineRule="auto"/>
        <w:ind w:right="-1"/>
        <w:jc w:val="center"/>
        <w:rPr>
          <w:rFonts w:ascii="Verdana" w:hAnsi="Verdana" w:cs="Tahoma"/>
          <w:sz w:val="22"/>
          <w:szCs w:val="22"/>
        </w:rPr>
      </w:pPr>
    </w:p>
    <w:p w14:paraId="2CCD2DCD" w14:textId="77777777" w:rsidR="00513DCE" w:rsidRPr="00E957DF" w:rsidRDefault="00513DCE" w:rsidP="006F113F">
      <w:pPr>
        <w:spacing w:line="276" w:lineRule="auto"/>
        <w:ind w:right="-1"/>
        <w:jc w:val="both"/>
        <w:rPr>
          <w:rFonts w:ascii="Verdana" w:hAnsi="Verdana" w:cs="Tahoma"/>
          <w:sz w:val="22"/>
          <w:szCs w:val="22"/>
        </w:rPr>
      </w:pPr>
    </w:p>
    <w:p w14:paraId="5662EB16" w14:textId="77777777" w:rsidR="00513DCE" w:rsidRPr="00E957DF" w:rsidRDefault="00513DCE" w:rsidP="006F113F">
      <w:pPr>
        <w:spacing w:line="276" w:lineRule="auto"/>
        <w:ind w:right="-1"/>
        <w:jc w:val="both"/>
        <w:rPr>
          <w:rFonts w:ascii="Verdana" w:hAnsi="Verdana" w:cs="Tahoma"/>
          <w:sz w:val="22"/>
          <w:szCs w:val="22"/>
        </w:rPr>
      </w:pPr>
    </w:p>
    <w:p w14:paraId="2BE18E20" w14:textId="77777777" w:rsidR="00513DCE" w:rsidRPr="00E957DF" w:rsidRDefault="00513DCE" w:rsidP="006F113F">
      <w:pPr>
        <w:pStyle w:val="Ttulo3"/>
        <w:spacing w:line="276" w:lineRule="auto"/>
        <w:ind w:left="0" w:right="-1"/>
        <w:rPr>
          <w:rFonts w:ascii="Verdana" w:hAnsi="Verdana" w:cs="Tahoma"/>
          <w:sz w:val="22"/>
          <w:szCs w:val="22"/>
          <w:u w:val="single"/>
        </w:rPr>
      </w:pPr>
      <w:r w:rsidRPr="00E957DF">
        <w:rPr>
          <w:rFonts w:ascii="Verdana" w:hAnsi="Verdana" w:cs="Tahoma"/>
          <w:sz w:val="22"/>
          <w:szCs w:val="22"/>
          <w:u w:val="single"/>
        </w:rPr>
        <w:lastRenderedPageBreak/>
        <w:t>ANEXO III</w:t>
      </w:r>
    </w:p>
    <w:p w14:paraId="07162105" w14:textId="77777777" w:rsidR="00513DCE" w:rsidRPr="00E957DF" w:rsidRDefault="00513DCE" w:rsidP="006F113F">
      <w:pPr>
        <w:spacing w:line="276" w:lineRule="auto"/>
        <w:ind w:right="-1"/>
        <w:jc w:val="center"/>
        <w:rPr>
          <w:rFonts w:ascii="Verdana" w:hAnsi="Verdana" w:cs="Tahoma"/>
          <w:b/>
          <w:sz w:val="22"/>
          <w:szCs w:val="22"/>
          <w:u w:val="single"/>
        </w:rPr>
      </w:pPr>
    </w:p>
    <w:p w14:paraId="76FD638D" w14:textId="77777777" w:rsidR="00513DCE" w:rsidRPr="00E957DF" w:rsidRDefault="00513DCE" w:rsidP="006F113F">
      <w:pPr>
        <w:spacing w:line="276" w:lineRule="auto"/>
        <w:ind w:right="-1"/>
        <w:jc w:val="center"/>
        <w:rPr>
          <w:rFonts w:ascii="Verdana" w:hAnsi="Verdana" w:cs="Tahoma"/>
          <w:b/>
          <w:sz w:val="22"/>
          <w:szCs w:val="22"/>
          <w:u w:val="single"/>
        </w:rPr>
      </w:pPr>
    </w:p>
    <w:p w14:paraId="43FF839C" w14:textId="0B2AA181" w:rsidR="005F1B81"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AUTORIZAÇÃO PARA DESCONTO</w:t>
      </w:r>
    </w:p>
    <w:p w14:paraId="62EBC559"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EM FOLHA DE PAGAMENTO</w:t>
      </w:r>
    </w:p>
    <w:p w14:paraId="09FEC2AC" w14:textId="77777777" w:rsidR="00513DCE" w:rsidRPr="00E957DF" w:rsidRDefault="00513DCE" w:rsidP="006F113F">
      <w:pPr>
        <w:spacing w:line="276" w:lineRule="auto"/>
        <w:ind w:right="-1"/>
        <w:jc w:val="center"/>
        <w:rPr>
          <w:rFonts w:ascii="Verdana" w:hAnsi="Verdana" w:cs="Tahoma"/>
          <w:sz w:val="22"/>
          <w:szCs w:val="22"/>
        </w:rPr>
      </w:pPr>
    </w:p>
    <w:p w14:paraId="0D7F0413" w14:textId="77777777" w:rsidR="00513DCE" w:rsidRPr="00E957DF" w:rsidRDefault="00513DCE" w:rsidP="006F113F">
      <w:pPr>
        <w:spacing w:line="276" w:lineRule="auto"/>
        <w:ind w:right="-1"/>
        <w:jc w:val="both"/>
        <w:rPr>
          <w:rFonts w:ascii="Verdana" w:hAnsi="Verdana" w:cs="Tahoma"/>
          <w:b/>
          <w:sz w:val="22"/>
          <w:szCs w:val="22"/>
          <w:u w:val="single"/>
        </w:rPr>
      </w:pPr>
    </w:p>
    <w:p w14:paraId="5CCBFA3C"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14:paraId="184BA585" w14:textId="77777777" w:rsidR="00513DCE" w:rsidRPr="00E957DF" w:rsidRDefault="00513DCE" w:rsidP="006F113F">
      <w:pPr>
        <w:spacing w:line="276" w:lineRule="auto"/>
        <w:ind w:right="-1"/>
        <w:jc w:val="both"/>
        <w:rPr>
          <w:rFonts w:ascii="Verdana" w:hAnsi="Verdana" w:cs="Tahoma"/>
          <w:sz w:val="22"/>
          <w:szCs w:val="22"/>
        </w:rPr>
      </w:pPr>
    </w:p>
    <w:p w14:paraId="29198B00"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Esta autorização se faz consoante ao Artigo 462 da Consolidação das Leis Trabalhistas (CLT) e também em relação à Clausula n.º 32 da Convenção Coletiva de Trabalho (CCT</w:t>
      </w:r>
      <w:proofErr w:type="gramStart"/>
      <w:r w:rsidRPr="00E957DF">
        <w:rPr>
          <w:rFonts w:ascii="Verdana" w:hAnsi="Verdana" w:cs="Tahoma"/>
          <w:sz w:val="22"/>
          <w:szCs w:val="22"/>
        </w:rPr>
        <w:t>) .</w:t>
      </w:r>
      <w:proofErr w:type="gramEnd"/>
    </w:p>
    <w:p w14:paraId="53F654DE" w14:textId="77777777" w:rsidR="00513DCE" w:rsidRPr="00E957DF" w:rsidRDefault="00513DCE" w:rsidP="006F113F">
      <w:pPr>
        <w:spacing w:line="276" w:lineRule="auto"/>
        <w:ind w:right="-1"/>
        <w:jc w:val="both"/>
        <w:rPr>
          <w:rFonts w:ascii="Verdana" w:hAnsi="Verdana" w:cs="Tahoma"/>
          <w:sz w:val="22"/>
          <w:szCs w:val="22"/>
        </w:rPr>
      </w:pPr>
    </w:p>
    <w:p w14:paraId="2C22A8A2" w14:textId="77777777" w:rsidR="00513DCE" w:rsidRPr="00E957DF" w:rsidRDefault="00513DCE" w:rsidP="006F113F">
      <w:pPr>
        <w:spacing w:line="276" w:lineRule="auto"/>
        <w:ind w:right="-1"/>
        <w:jc w:val="center"/>
        <w:rPr>
          <w:rFonts w:ascii="Verdana" w:hAnsi="Verdana" w:cs="Tahoma"/>
          <w:sz w:val="22"/>
          <w:szCs w:val="22"/>
        </w:rPr>
      </w:pPr>
    </w:p>
    <w:p w14:paraId="48AC1C7A" w14:textId="77777777" w:rsidR="00513DCE" w:rsidRPr="00E957DF" w:rsidRDefault="00513DCE" w:rsidP="006F113F">
      <w:pPr>
        <w:spacing w:line="276" w:lineRule="auto"/>
        <w:ind w:right="-1"/>
        <w:jc w:val="center"/>
        <w:rPr>
          <w:rFonts w:ascii="Verdana" w:hAnsi="Verdana" w:cs="Tahoma"/>
          <w:sz w:val="22"/>
          <w:szCs w:val="22"/>
        </w:rPr>
      </w:pPr>
    </w:p>
    <w:p w14:paraId="0DCD550E" w14:textId="77777777" w:rsidR="00513DCE" w:rsidRPr="00E957DF" w:rsidRDefault="00513DCE" w:rsidP="006F113F">
      <w:pPr>
        <w:spacing w:line="276" w:lineRule="auto"/>
        <w:ind w:right="-1"/>
        <w:jc w:val="center"/>
        <w:rPr>
          <w:rFonts w:ascii="Verdana" w:hAnsi="Verdana" w:cs="Tahoma"/>
          <w:sz w:val="22"/>
          <w:szCs w:val="22"/>
        </w:rPr>
      </w:pPr>
    </w:p>
    <w:p w14:paraId="1944C0AC" w14:textId="77777777" w:rsidR="00513DCE" w:rsidRPr="00E957DF" w:rsidRDefault="00513DCE" w:rsidP="006F113F">
      <w:pPr>
        <w:spacing w:line="276" w:lineRule="auto"/>
        <w:ind w:right="-1"/>
        <w:jc w:val="center"/>
        <w:rPr>
          <w:rFonts w:ascii="Verdana" w:hAnsi="Verdana" w:cs="Tahoma"/>
          <w:sz w:val="22"/>
          <w:szCs w:val="22"/>
        </w:rPr>
      </w:pPr>
    </w:p>
    <w:p w14:paraId="7DA03E01"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_____________,______/_________________/_______</w:t>
      </w:r>
    </w:p>
    <w:p w14:paraId="07779D0F" w14:textId="77777777" w:rsidR="00513DCE" w:rsidRPr="00E957DF" w:rsidRDefault="00513DCE" w:rsidP="006F113F">
      <w:pPr>
        <w:spacing w:line="276" w:lineRule="auto"/>
        <w:ind w:right="-1"/>
        <w:jc w:val="center"/>
        <w:rPr>
          <w:rFonts w:ascii="Verdana" w:hAnsi="Verdana" w:cs="Tahoma"/>
          <w:sz w:val="22"/>
          <w:szCs w:val="22"/>
        </w:rPr>
      </w:pPr>
    </w:p>
    <w:p w14:paraId="12D1031F" w14:textId="77777777" w:rsidR="00513DCE" w:rsidRPr="00E957DF" w:rsidRDefault="00513DCE" w:rsidP="006F113F">
      <w:pPr>
        <w:spacing w:line="276" w:lineRule="auto"/>
        <w:ind w:right="-1"/>
        <w:jc w:val="center"/>
        <w:rPr>
          <w:rFonts w:ascii="Verdana" w:hAnsi="Verdana" w:cs="Tahoma"/>
          <w:sz w:val="22"/>
          <w:szCs w:val="22"/>
        </w:rPr>
      </w:pPr>
    </w:p>
    <w:p w14:paraId="7771785A" w14:textId="77777777" w:rsidR="00513DCE" w:rsidRPr="00E957DF" w:rsidRDefault="00513DCE" w:rsidP="006F113F">
      <w:pPr>
        <w:spacing w:line="276" w:lineRule="auto"/>
        <w:ind w:right="-1"/>
        <w:jc w:val="center"/>
        <w:rPr>
          <w:rFonts w:ascii="Verdana" w:hAnsi="Verdana" w:cs="Tahoma"/>
          <w:sz w:val="22"/>
          <w:szCs w:val="22"/>
        </w:rPr>
      </w:pPr>
    </w:p>
    <w:p w14:paraId="57230875" w14:textId="77777777" w:rsidR="00513DCE" w:rsidRPr="00E957DF" w:rsidRDefault="00513DCE" w:rsidP="006F113F">
      <w:pPr>
        <w:spacing w:line="276" w:lineRule="auto"/>
        <w:ind w:right="-1"/>
        <w:jc w:val="center"/>
        <w:rPr>
          <w:rFonts w:ascii="Verdana" w:hAnsi="Verdana" w:cs="Tahoma"/>
          <w:sz w:val="22"/>
          <w:szCs w:val="22"/>
        </w:rPr>
      </w:pPr>
    </w:p>
    <w:p w14:paraId="760862C4"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w:t>
      </w:r>
    </w:p>
    <w:p w14:paraId="3AC1F97B"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Assinatura do Empregado</w:t>
      </w:r>
    </w:p>
    <w:p w14:paraId="3E8CBC53" w14:textId="77777777" w:rsidR="00513DCE" w:rsidRPr="00E957DF" w:rsidRDefault="00513DCE" w:rsidP="006F113F">
      <w:pPr>
        <w:spacing w:line="276" w:lineRule="auto"/>
        <w:ind w:right="-1"/>
        <w:jc w:val="center"/>
        <w:rPr>
          <w:rFonts w:ascii="Verdana" w:hAnsi="Verdana" w:cs="Tahoma"/>
          <w:sz w:val="22"/>
          <w:szCs w:val="22"/>
        </w:rPr>
      </w:pPr>
    </w:p>
    <w:p w14:paraId="3821916C" w14:textId="77777777" w:rsidR="00513DCE" w:rsidRPr="00E957DF" w:rsidRDefault="00513DCE" w:rsidP="006F113F">
      <w:pPr>
        <w:spacing w:line="276" w:lineRule="auto"/>
        <w:ind w:right="-1"/>
        <w:jc w:val="center"/>
        <w:rPr>
          <w:rFonts w:ascii="Verdana" w:hAnsi="Verdana" w:cs="Tahoma"/>
          <w:sz w:val="22"/>
          <w:szCs w:val="22"/>
        </w:rPr>
      </w:pPr>
    </w:p>
    <w:p w14:paraId="7AD4AAD5" w14:textId="77777777" w:rsidR="00513DCE" w:rsidRPr="00E957DF" w:rsidRDefault="00513DCE" w:rsidP="006F113F">
      <w:pPr>
        <w:spacing w:line="276" w:lineRule="auto"/>
        <w:ind w:right="-1"/>
        <w:jc w:val="center"/>
        <w:rPr>
          <w:rFonts w:ascii="Verdana" w:hAnsi="Verdana" w:cs="Tahoma"/>
          <w:sz w:val="22"/>
          <w:szCs w:val="22"/>
        </w:rPr>
      </w:pPr>
    </w:p>
    <w:p w14:paraId="4BAA9BF9" w14:textId="77777777" w:rsidR="00513DCE" w:rsidRPr="00E957DF" w:rsidRDefault="00513DCE" w:rsidP="006F113F">
      <w:pPr>
        <w:spacing w:line="276" w:lineRule="auto"/>
        <w:ind w:right="-1"/>
        <w:jc w:val="center"/>
        <w:rPr>
          <w:rFonts w:ascii="Verdana" w:hAnsi="Verdana" w:cs="Tahoma"/>
          <w:sz w:val="22"/>
          <w:szCs w:val="22"/>
        </w:rPr>
      </w:pPr>
    </w:p>
    <w:p w14:paraId="6B2E7D31" w14:textId="77777777" w:rsidR="00513DCE" w:rsidRPr="00E957DF" w:rsidRDefault="00513DCE" w:rsidP="006F113F">
      <w:pPr>
        <w:spacing w:line="276" w:lineRule="auto"/>
        <w:ind w:right="-1"/>
        <w:jc w:val="center"/>
        <w:rPr>
          <w:rFonts w:ascii="Verdana" w:hAnsi="Verdana" w:cs="Tahoma"/>
          <w:sz w:val="22"/>
          <w:szCs w:val="22"/>
        </w:rPr>
      </w:pPr>
    </w:p>
    <w:p w14:paraId="7185A38E"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N.º da CTPS___________ Série___________</w:t>
      </w:r>
    </w:p>
    <w:p w14:paraId="2EE06803" w14:textId="77777777" w:rsidR="00513DCE" w:rsidRPr="00E957DF" w:rsidRDefault="00513DCE" w:rsidP="006F113F">
      <w:pPr>
        <w:spacing w:line="276" w:lineRule="auto"/>
        <w:ind w:right="-1"/>
        <w:jc w:val="center"/>
        <w:rPr>
          <w:rFonts w:ascii="Verdana" w:hAnsi="Verdana" w:cs="Tahoma"/>
          <w:sz w:val="22"/>
          <w:szCs w:val="22"/>
        </w:rPr>
      </w:pPr>
    </w:p>
    <w:p w14:paraId="72030471" w14:textId="77777777" w:rsidR="00513DCE" w:rsidRPr="00E957DF" w:rsidRDefault="00513DCE" w:rsidP="006F113F">
      <w:pPr>
        <w:spacing w:line="276" w:lineRule="auto"/>
        <w:ind w:right="-1"/>
        <w:jc w:val="center"/>
        <w:rPr>
          <w:rFonts w:ascii="Verdana" w:hAnsi="Verdana" w:cs="Tahoma"/>
          <w:sz w:val="22"/>
          <w:szCs w:val="22"/>
        </w:rPr>
      </w:pPr>
    </w:p>
    <w:p w14:paraId="78CE5C95" w14:textId="77777777" w:rsidR="00513DCE" w:rsidRPr="00E957DF" w:rsidRDefault="00513DCE" w:rsidP="006F113F">
      <w:pPr>
        <w:spacing w:line="276" w:lineRule="auto"/>
        <w:ind w:right="-1"/>
        <w:jc w:val="center"/>
        <w:rPr>
          <w:rFonts w:ascii="Verdana" w:hAnsi="Verdana" w:cs="Tahoma"/>
          <w:sz w:val="22"/>
          <w:szCs w:val="22"/>
        </w:rPr>
      </w:pPr>
    </w:p>
    <w:p w14:paraId="1FC2B1F3" w14:textId="77777777" w:rsidR="00513DCE" w:rsidRPr="00E957DF" w:rsidRDefault="00513DCE" w:rsidP="006F113F">
      <w:pPr>
        <w:spacing w:line="276" w:lineRule="auto"/>
        <w:ind w:right="-1"/>
        <w:jc w:val="center"/>
        <w:rPr>
          <w:rFonts w:ascii="Verdana" w:hAnsi="Verdana" w:cs="Tahoma"/>
          <w:sz w:val="22"/>
          <w:szCs w:val="22"/>
        </w:rPr>
      </w:pPr>
    </w:p>
    <w:p w14:paraId="0B316776" w14:textId="77777777" w:rsidR="00513DCE" w:rsidRPr="00E957DF" w:rsidRDefault="00513DCE" w:rsidP="006F113F">
      <w:pPr>
        <w:spacing w:line="276" w:lineRule="auto"/>
        <w:ind w:right="-1"/>
        <w:jc w:val="center"/>
        <w:rPr>
          <w:rFonts w:ascii="Verdana" w:hAnsi="Verdana" w:cs="Tahoma"/>
          <w:sz w:val="22"/>
          <w:szCs w:val="22"/>
        </w:rPr>
      </w:pPr>
    </w:p>
    <w:p w14:paraId="015AC57B" w14:textId="77777777" w:rsidR="00513DCE" w:rsidRPr="00E957DF" w:rsidRDefault="00513DCE" w:rsidP="006F113F">
      <w:pPr>
        <w:spacing w:line="276" w:lineRule="auto"/>
        <w:ind w:right="-1"/>
        <w:jc w:val="center"/>
        <w:rPr>
          <w:rFonts w:ascii="Verdana" w:hAnsi="Verdana" w:cs="Tahoma"/>
          <w:sz w:val="22"/>
          <w:szCs w:val="22"/>
        </w:rPr>
      </w:pPr>
    </w:p>
    <w:p w14:paraId="1256A839" w14:textId="77777777" w:rsidR="00513DCE" w:rsidRPr="00E957DF" w:rsidRDefault="00513DCE" w:rsidP="006F113F">
      <w:pPr>
        <w:spacing w:line="276" w:lineRule="auto"/>
        <w:ind w:right="-1"/>
        <w:jc w:val="center"/>
        <w:rPr>
          <w:rFonts w:ascii="Verdana" w:hAnsi="Verdana" w:cs="Tahoma"/>
          <w:sz w:val="22"/>
          <w:szCs w:val="22"/>
        </w:rPr>
      </w:pPr>
    </w:p>
    <w:p w14:paraId="21805074" w14:textId="77777777" w:rsidR="00513DCE" w:rsidRPr="00E957DF" w:rsidRDefault="00513DCE" w:rsidP="006F113F">
      <w:pPr>
        <w:spacing w:line="276" w:lineRule="auto"/>
        <w:ind w:right="-1"/>
        <w:jc w:val="center"/>
        <w:rPr>
          <w:rFonts w:ascii="Verdana" w:hAnsi="Verdana" w:cs="Tahoma"/>
          <w:sz w:val="22"/>
          <w:szCs w:val="22"/>
        </w:rPr>
      </w:pPr>
    </w:p>
    <w:p w14:paraId="529B2487"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24D541F3"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244FBC7A"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21FE6CD0"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38A12EE5"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1A90DE09"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42A2C6C0" w14:textId="77777777" w:rsidR="00513DCE" w:rsidRPr="00E957DF" w:rsidRDefault="00513DCE" w:rsidP="006F113F">
      <w:pPr>
        <w:pStyle w:val="Recuodecorpodetexto3"/>
        <w:spacing w:line="276" w:lineRule="auto"/>
        <w:ind w:right="-1" w:firstLine="0"/>
        <w:rPr>
          <w:rFonts w:ascii="Verdana" w:hAnsi="Verdana" w:cs="Tahoma"/>
          <w:i w:val="0"/>
          <w:sz w:val="22"/>
          <w:szCs w:val="22"/>
        </w:rPr>
      </w:pPr>
    </w:p>
    <w:p w14:paraId="424315AA" w14:textId="77777777" w:rsidR="006F113F" w:rsidRPr="00E957DF" w:rsidRDefault="006F113F" w:rsidP="006F113F">
      <w:pPr>
        <w:pStyle w:val="Recuodecorpodetexto3"/>
        <w:spacing w:line="276" w:lineRule="auto"/>
        <w:ind w:right="-1" w:firstLine="0"/>
        <w:jc w:val="center"/>
        <w:rPr>
          <w:rFonts w:ascii="Verdana" w:hAnsi="Verdana" w:cs="Tahoma"/>
          <w:i w:val="0"/>
          <w:sz w:val="22"/>
          <w:szCs w:val="22"/>
        </w:rPr>
      </w:pPr>
    </w:p>
    <w:p w14:paraId="79AF9886" w14:textId="7EDB6874" w:rsidR="00513DCE" w:rsidRPr="00E957DF" w:rsidRDefault="00513DCE" w:rsidP="006F113F">
      <w:pPr>
        <w:pStyle w:val="Recuodecorpodetexto3"/>
        <w:spacing w:line="276" w:lineRule="auto"/>
        <w:ind w:right="-1" w:firstLine="0"/>
        <w:jc w:val="center"/>
        <w:rPr>
          <w:rFonts w:ascii="Verdana" w:hAnsi="Verdana" w:cs="Tahoma"/>
          <w:i w:val="0"/>
          <w:sz w:val="22"/>
          <w:szCs w:val="22"/>
        </w:rPr>
      </w:pPr>
      <w:r w:rsidRPr="00E957DF">
        <w:rPr>
          <w:rFonts w:ascii="Verdana" w:hAnsi="Verdana" w:cs="Tahoma"/>
          <w:i w:val="0"/>
          <w:sz w:val="22"/>
          <w:szCs w:val="22"/>
        </w:rPr>
        <w:lastRenderedPageBreak/>
        <w:t>ANEXO IV</w:t>
      </w:r>
    </w:p>
    <w:p w14:paraId="607B58A5" w14:textId="77777777" w:rsidR="00513DCE" w:rsidRPr="00E957DF" w:rsidRDefault="00513DCE" w:rsidP="006F113F">
      <w:pPr>
        <w:pStyle w:val="Recuodecorpodetexto3"/>
        <w:spacing w:line="276" w:lineRule="auto"/>
        <w:ind w:right="-1" w:firstLine="0"/>
        <w:jc w:val="center"/>
        <w:rPr>
          <w:rFonts w:ascii="Verdana" w:hAnsi="Verdana" w:cs="Tahoma"/>
          <w:i w:val="0"/>
          <w:sz w:val="22"/>
          <w:szCs w:val="22"/>
        </w:rPr>
      </w:pPr>
    </w:p>
    <w:p w14:paraId="77049777" w14:textId="77777777" w:rsidR="00513DCE" w:rsidRPr="00E957DF" w:rsidRDefault="00513DCE" w:rsidP="006F113F">
      <w:pPr>
        <w:pStyle w:val="Recuodecorpodetexto3"/>
        <w:spacing w:line="276" w:lineRule="auto"/>
        <w:ind w:right="-1" w:firstLine="0"/>
        <w:jc w:val="center"/>
        <w:rPr>
          <w:rFonts w:ascii="Verdana" w:hAnsi="Verdana" w:cs="Tahoma"/>
          <w:i w:val="0"/>
          <w:sz w:val="22"/>
          <w:szCs w:val="22"/>
        </w:rPr>
      </w:pPr>
      <w:r w:rsidRPr="00E957DF">
        <w:rPr>
          <w:rFonts w:ascii="Verdana" w:hAnsi="Verdana" w:cs="Tahoma"/>
          <w:i w:val="0"/>
          <w:sz w:val="22"/>
          <w:szCs w:val="22"/>
        </w:rPr>
        <w:t>TERMO DE ACORDO PARA O BANCO DE HORAS</w:t>
      </w:r>
    </w:p>
    <w:p w14:paraId="0633B528" w14:textId="7D827766" w:rsidR="00513DCE" w:rsidRPr="00E957DF" w:rsidRDefault="00513DCE" w:rsidP="006F113F">
      <w:pPr>
        <w:spacing w:line="276" w:lineRule="auto"/>
        <w:ind w:right="-1"/>
        <w:jc w:val="both"/>
        <w:rPr>
          <w:rFonts w:ascii="Verdana" w:hAnsi="Verdana" w:cs="Tahoma"/>
          <w:sz w:val="22"/>
          <w:szCs w:val="22"/>
        </w:rPr>
      </w:pPr>
    </w:p>
    <w:p w14:paraId="112B8456" w14:textId="77777777" w:rsidR="003D70F7" w:rsidRPr="00E957DF" w:rsidRDefault="003D70F7" w:rsidP="006F113F">
      <w:pPr>
        <w:spacing w:line="276" w:lineRule="auto"/>
        <w:ind w:right="-1"/>
        <w:jc w:val="both"/>
        <w:rPr>
          <w:rFonts w:ascii="Verdana" w:hAnsi="Verdana" w:cs="Tahoma"/>
          <w:sz w:val="22"/>
          <w:szCs w:val="22"/>
        </w:rPr>
      </w:pPr>
    </w:p>
    <w:p w14:paraId="08B97C0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w:t>
      </w:r>
      <w:proofErr w:type="spellStart"/>
      <w:r w:rsidRPr="00E957DF">
        <w:rPr>
          <w:rFonts w:ascii="Verdana" w:hAnsi="Verdana" w:cs="Tahoma"/>
          <w:sz w:val="22"/>
          <w:szCs w:val="22"/>
        </w:rPr>
        <w:t>civil________________________,natural</w:t>
      </w:r>
      <w:proofErr w:type="spellEnd"/>
      <w:r w:rsidRPr="00E957DF">
        <w:rPr>
          <w:rFonts w:ascii="Verdana" w:hAnsi="Verdana" w:cs="Tahoma"/>
          <w:sz w:val="22"/>
          <w:szCs w:val="22"/>
        </w:rPr>
        <w:t xml:space="preserve"> de______________</w:t>
      </w:r>
    </w:p>
    <w:p w14:paraId="4ED6D5E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Estado do___</w:t>
      </w:r>
      <w:r w:rsidRPr="00E957DF">
        <w:rPr>
          <w:rFonts w:ascii="Verdana" w:hAnsi="Verdana" w:cs="Tahoma"/>
          <w:sz w:val="22"/>
          <w:szCs w:val="22"/>
        </w:rPr>
        <w:softHyphen/>
      </w:r>
      <w:r w:rsidRPr="00E957DF">
        <w:rPr>
          <w:rFonts w:ascii="Verdana" w:hAnsi="Verdana" w:cs="Tahoma"/>
          <w:sz w:val="22"/>
          <w:szCs w:val="22"/>
        </w:rPr>
        <w:softHyphen/>
        <w:t xml:space="preserve">_______________, portador da CTPS </w:t>
      </w:r>
      <w:proofErr w:type="spellStart"/>
      <w:r w:rsidRPr="00E957DF">
        <w:rPr>
          <w:rFonts w:ascii="Verdana" w:hAnsi="Verdana" w:cs="Tahoma"/>
          <w:sz w:val="22"/>
          <w:szCs w:val="22"/>
        </w:rPr>
        <w:t>nº_______________Série</w:t>
      </w:r>
      <w:proofErr w:type="spellEnd"/>
      <w:r w:rsidRPr="00E957DF">
        <w:rPr>
          <w:rFonts w:ascii="Verdana" w:hAnsi="Verdana" w:cs="Tahoma"/>
          <w:sz w:val="22"/>
          <w:szCs w:val="22"/>
        </w:rPr>
        <w:t>_________  Cédula de Identidade RG n.º_</w:t>
      </w:r>
      <w:r w:rsidRPr="00E957DF">
        <w:rPr>
          <w:rFonts w:ascii="Verdana" w:hAnsi="Verdana" w:cs="Tahoma"/>
          <w:sz w:val="22"/>
          <w:szCs w:val="22"/>
        </w:rPr>
        <w:softHyphen/>
      </w:r>
      <w:r w:rsidRPr="00E957DF">
        <w:rPr>
          <w:rFonts w:ascii="Verdana" w:hAnsi="Verdana" w:cs="Tahoma"/>
          <w:sz w:val="22"/>
          <w:szCs w:val="22"/>
        </w:rPr>
        <w:softHyphen/>
      </w:r>
      <w:r w:rsidRPr="00E957DF">
        <w:rPr>
          <w:rFonts w:ascii="Verdana" w:hAnsi="Verdana" w:cs="Tahoma"/>
          <w:sz w:val="22"/>
          <w:szCs w:val="22"/>
        </w:rPr>
        <w:softHyphen/>
      </w:r>
      <w:r w:rsidRPr="00E957DF">
        <w:rPr>
          <w:rFonts w:ascii="Verdana" w:hAnsi="Verdana" w:cs="Tahoma"/>
          <w:sz w:val="22"/>
          <w:szCs w:val="22"/>
        </w:rPr>
        <w:softHyphen/>
      </w:r>
      <w:r w:rsidRPr="00E957DF">
        <w:rPr>
          <w:rFonts w:ascii="Verdana" w:hAnsi="Verdana" w:cs="Tahoma"/>
          <w:sz w:val="22"/>
          <w:szCs w:val="22"/>
        </w:rPr>
        <w:softHyphen/>
        <w:t xml:space="preserve">______________________, inscrito no CPF/MF sob o </w:t>
      </w:r>
      <w:proofErr w:type="spellStart"/>
      <w:r w:rsidRPr="00E957DF">
        <w:rPr>
          <w:rFonts w:ascii="Verdana" w:hAnsi="Verdana" w:cs="Tahoma"/>
          <w:sz w:val="22"/>
          <w:szCs w:val="22"/>
        </w:rPr>
        <w:t>n.º__________________,residente</w:t>
      </w:r>
      <w:proofErr w:type="spellEnd"/>
      <w:r w:rsidRPr="00E957DF">
        <w:rPr>
          <w:rFonts w:ascii="Verdana" w:hAnsi="Verdana" w:cs="Tahoma"/>
          <w:sz w:val="22"/>
          <w:szCs w:val="22"/>
        </w:rPr>
        <w:t xml:space="preserve"> à _________________________________________,</w:t>
      </w:r>
    </w:p>
    <w:p w14:paraId="22D7F653"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na cidade </w:t>
      </w:r>
      <w:proofErr w:type="spellStart"/>
      <w:r w:rsidRPr="00E957DF">
        <w:rPr>
          <w:rFonts w:ascii="Verdana" w:hAnsi="Verdana" w:cs="Tahoma"/>
          <w:sz w:val="22"/>
          <w:szCs w:val="22"/>
        </w:rPr>
        <w:t>de___________________________Estado</w:t>
      </w:r>
      <w:proofErr w:type="spellEnd"/>
      <w:r w:rsidRPr="00E957DF">
        <w:rPr>
          <w:rFonts w:ascii="Verdana" w:hAnsi="Verdana" w:cs="Tahoma"/>
          <w:sz w:val="22"/>
          <w:szCs w:val="22"/>
        </w:rPr>
        <w:t xml:space="preserve">_________________, profissional </w:t>
      </w:r>
      <w:proofErr w:type="gramStart"/>
      <w:r w:rsidRPr="00E957DF">
        <w:rPr>
          <w:rFonts w:ascii="Verdana" w:hAnsi="Verdana" w:cs="Tahoma"/>
          <w:sz w:val="22"/>
          <w:szCs w:val="22"/>
        </w:rPr>
        <w:t>gráfico  exercente</w:t>
      </w:r>
      <w:proofErr w:type="gramEnd"/>
      <w:r w:rsidRPr="00E957DF">
        <w:rPr>
          <w:rFonts w:ascii="Verdana" w:hAnsi="Verdana" w:cs="Tahoma"/>
          <w:sz w:val="22"/>
          <w:szCs w:val="22"/>
        </w:rPr>
        <w:t xml:space="preserve">  da função:________________________________________________</w:t>
      </w:r>
    </w:p>
    <w:p w14:paraId="5211A2F8" w14:textId="77777777" w:rsidR="00513DCE" w:rsidRPr="00E957DF" w:rsidRDefault="00513DCE" w:rsidP="006F113F">
      <w:pPr>
        <w:spacing w:line="276" w:lineRule="auto"/>
        <w:ind w:right="-1"/>
        <w:jc w:val="both"/>
        <w:rPr>
          <w:rFonts w:ascii="Verdana" w:hAnsi="Verdana" w:cs="Tahoma"/>
          <w:sz w:val="22"/>
          <w:szCs w:val="22"/>
        </w:rPr>
      </w:pPr>
    </w:p>
    <w:p w14:paraId="09A5F59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Convencionam as partes acima qualificadas, de conformidade com o que preceitua a Cláusula n.º 34 e seus </w:t>
      </w:r>
      <w:proofErr w:type="spellStart"/>
      <w:r w:rsidRPr="00E957DF">
        <w:rPr>
          <w:rFonts w:ascii="Verdana" w:hAnsi="Verdana" w:cs="Tahoma"/>
          <w:sz w:val="22"/>
          <w:szCs w:val="22"/>
        </w:rPr>
        <w:t>ítens</w:t>
      </w:r>
      <w:proofErr w:type="spellEnd"/>
      <w:r w:rsidRPr="00E957DF">
        <w:rPr>
          <w:rFonts w:ascii="Verdana" w:hAnsi="Verdana" w:cs="Tahoma"/>
          <w:sz w:val="22"/>
          <w:szCs w:val="22"/>
        </w:rPr>
        <w:t>,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14:paraId="3ECC42A1" w14:textId="77777777" w:rsidR="00513DCE" w:rsidRPr="00E957DF" w:rsidRDefault="00513DCE" w:rsidP="006F113F">
      <w:pPr>
        <w:spacing w:line="276" w:lineRule="auto"/>
        <w:ind w:right="-1"/>
        <w:jc w:val="both"/>
        <w:rPr>
          <w:rFonts w:ascii="Verdana" w:hAnsi="Verdana" w:cs="Tahoma"/>
          <w:sz w:val="22"/>
          <w:szCs w:val="22"/>
        </w:rPr>
      </w:pPr>
    </w:p>
    <w:p w14:paraId="3D24F5FA"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 por assim estarem cientes e de total acordo com o acima exposto, assinam o presente documento em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4DFD4957" w14:textId="77777777" w:rsidR="00513DCE" w:rsidRPr="00E957DF" w:rsidRDefault="00513DCE" w:rsidP="006F113F">
      <w:pPr>
        <w:spacing w:line="276" w:lineRule="auto"/>
        <w:ind w:right="-1"/>
        <w:jc w:val="both"/>
        <w:rPr>
          <w:rFonts w:ascii="Verdana" w:hAnsi="Verdana" w:cs="Tahoma"/>
          <w:sz w:val="22"/>
          <w:szCs w:val="22"/>
        </w:rPr>
      </w:pPr>
    </w:p>
    <w:p w14:paraId="08F3806D" w14:textId="77777777" w:rsidR="00513DCE" w:rsidRPr="00E957DF" w:rsidRDefault="00513DCE" w:rsidP="006F113F">
      <w:pPr>
        <w:spacing w:line="276" w:lineRule="auto"/>
        <w:ind w:right="-1"/>
        <w:jc w:val="both"/>
        <w:rPr>
          <w:rFonts w:ascii="Verdana" w:hAnsi="Verdana" w:cs="Tahoma"/>
          <w:sz w:val="22"/>
          <w:szCs w:val="22"/>
        </w:rPr>
      </w:pPr>
    </w:p>
    <w:p w14:paraId="009285B5" w14:textId="77777777" w:rsidR="00513DCE" w:rsidRPr="00E957DF" w:rsidRDefault="00513DCE" w:rsidP="006F113F">
      <w:pPr>
        <w:spacing w:line="276" w:lineRule="auto"/>
        <w:ind w:right="-1"/>
        <w:jc w:val="both"/>
        <w:rPr>
          <w:rFonts w:ascii="Verdana" w:hAnsi="Verdana" w:cs="Tahoma"/>
          <w:sz w:val="22"/>
          <w:szCs w:val="22"/>
        </w:rPr>
      </w:pPr>
    </w:p>
    <w:p w14:paraId="10201566" w14:textId="77777777" w:rsidR="00513DCE" w:rsidRPr="00E957DF" w:rsidRDefault="00513DCE" w:rsidP="006F113F">
      <w:pPr>
        <w:pStyle w:val="Ttulo2"/>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_________________,_______/_____________/_______</w:t>
      </w:r>
    </w:p>
    <w:p w14:paraId="39E196B7" w14:textId="77777777" w:rsidR="00513DCE" w:rsidRPr="00E957DF" w:rsidRDefault="00513DCE" w:rsidP="006F113F">
      <w:pPr>
        <w:spacing w:line="276" w:lineRule="auto"/>
        <w:ind w:right="-1"/>
        <w:jc w:val="center"/>
        <w:rPr>
          <w:rFonts w:ascii="Verdana" w:hAnsi="Verdana" w:cs="Tahoma"/>
          <w:sz w:val="22"/>
          <w:szCs w:val="22"/>
        </w:rPr>
      </w:pPr>
    </w:p>
    <w:p w14:paraId="1E5FB35A" w14:textId="77777777" w:rsidR="00513DCE" w:rsidRPr="00E957DF" w:rsidRDefault="00513DCE" w:rsidP="006F113F">
      <w:pPr>
        <w:spacing w:line="276" w:lineRule="auto"/>
        <w:ind w:right="-1"/>
        <w:jc w:val="center"/>
        <w:rPr>
          <w:rFonts w:ascii="Verdana" w:hAnsi="Verdana" w:cs="Tahoma"/>
          <w:sz w:val="22"/>
          <w:szCs w:val="22"/>
        </w:rPr>
      </w:pPr>
    </w:p>
    <w:p w14:paraId="58703CCA" w14:textId="77777777" w:rsidR="00513DCE" w:rsidRPr="00E957DF" w:rsidRDefault="00513DCE" w:rsidP="006F113F">
      <w:pPr>
        <w:spacing w:line="276" w:lineRule="auto"/>
        <w:ind w:right="-1"/>
        <w:jc w:val="center"/>
        <w:rPr>
          <w:rFonts w:ascii="Verdana" w:hAnsi="Verdana" w:cs="Tahoma"/>
          <w:sz w:val="22"/>
          <w:szCs w:val="22"/>
        </w:rPr>
      </w:pPr>
    </w:p>
    <w:p w14:paraId="64D8FAF4" w14:textId="77777777" w:rsidR="00513DCE" w:rsidRPr="00E957DF" w:rsidRDefault="00513DCE" w:rsidP="006F113F">
      <w:pPr>
        <w:spacing w:line="276" w:lineRule="auto"/>
        <w:ind w:right="-1"/>
        <w:jc w:val="center"/>
        <w:rPr>
          <w:rFonts w:ascii="Verdana" w:hAnsi="Verdana" w:cs="Tahoma"/>
          <w:sz w:val="22"/>
          <w:szCs w:val="22"/>
        </w:rPr>
      </w:pPr>
    </w:p>
    <w:p w14:paraId="73206038"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_________________________________             ________________________________</w:t>
      </w:r>
    </w:p>
    <w:p w14:paraId="3C182EAB" w14:textId="724AB604"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CNPJ:                                                            </w:t>
      </w:r>
      <w:r w:rsidR="00BE26DD" w:rsidRPr="00E957DF">
        <w:rPr>
          <w:rFonts w:ascii="Verdana" w:hAnsi="Verdana" w:cs="Tahoma"/>
          <w:sz w:val="22"/>
          <w:szCs w:val="22"/>
        </w:rPr>
        <w:t xml:space="preserve">   </w:t>
      </w:r>
      <w:r w:rsidRPr="00E957DF">
        <w:rPr>
          <w:rFonts w:ascii="Verdana" w:hAnsi="Verdana" w:cs="Tahoma"/>
          <w:sz w:val="22"/>
          <w:szCs w:val="22"/>
        </w:rPr>
        <w:t xml:space="preserve"> CTPS:</w:t>
      </w:r>
    </w:p>
    <w:p w14:paraId="06C32660" w14:textId="378E20A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Empregador:                                                  </w:t>
      </w:r>
      <w:r w:rsidR="00BE26DD" w:rsidRPr="00E957DF">
        <w:rPr>
          <w:rFonts w:ascii="Verdana" w:hAnsi="Verdana" w:cs="Tahoma"/>
          <w:sz w:val="22"/>
          <w:szCs w:val="22"/>
        </w:rPr>
        <w:t xml:space="preserve">   </w:t>
      </w:r>
      <w:r w:rsidRPr="00E957DF">
        <w:rPr>
          <w:rFonts w:ascii="Verdana" w:hAnsi="Verdana" w:cs="Tahoma"/>
          <w:sz w:val="22"/>
          <w:szCs w:val="22"/>
        </w:rPr>
        <w:t xml:space="preserve"> Empregado:</w:t>
      </w:r>
    </w:p>
    <w:p w14:paraId="07A3D299" w14:textId="77777777" w:rsidR="00513DCE" w:rsidRPr="00E957DF" w:rsidRDefault="00513DCE" w:rsidP="006F113F">
      <w:pPr>
        <w:spacing w:line="276" w:lineRule="auto"/>
        <w:ind w:right="-1"/>
        <w:jc w:val="both"/>
        <w:rPr>
          <w:rFonts w:ascii="Verdana" w:hAnsi="Verdana" w:cs="Tahoma"/>
          <w:sz w:val="22"/>
          <w:szCs w:val="22"/>
        </w:rPr>
      </w:pPr>
    </w:p>
    <w:p w14:paraId="32D2E105" w14:textId="77777777" w:rsidR="00513DCE" w:rsidRPr="00E957DF" w:rsidRDefault="00513DCE" w:rsidP="006F113F">
      <w:pPr>
        <w:spacing w:line="276" w:lineRule="auto"/>
        <w:ind w:right="-1"/>
        <w:jc w:val="both"/>
        <w:rPr>
          <w:rFonts w:ascii="Verdana" w:hAnsi="Verdana" w:cs="Tahoma"/>
          <w:sz w:val="22"/>
          <w:szCs w:val="22"/>
        </w:rPr>
      </w:pPr>
    </w:p>
    <w:p w14:paraId="5F0F4173" w14:textId="77777777" w:rsidR="00513DCE" w:rsidRPr="00E957DF" w:rsidRDefault="00513DCE" w:rsidP="006F113F">
      <w:pPr>
        <w:spacing w:line="276" w:lineRule="auto"/>
        <w:ind w:right="-1"/>
        <w:jc w:val="both"/>
        <w:rPr>
          <w:rFonts w:ascii="Verdana" w:hAnsi="Verdana" w:cs="Tahoma"/>
          <w:sz w:val="22"/>
          <w:szCs w:val="22"/>
        </w:rPr>
      </w:pPr>
    </w:p>
    <w:p w14:paraId="674EC14D" w14:textId="77777777" w:rsidR="00513DCE" w:rsidRPr="00E957DF" w:rsidRDefault="00513DCE" w:rsidP="006F113F">
      <w:pPr>
        <w:spacing w:line="276" w:lineRule="auto"/>
        <w:ind w:right="-1"/>
        <w:jc w:val="both"/>
        <w:rPr>
          <w:rFonts w:ascii="Verdana" w:hAnsi="Verdana" w:cs="Tahoma"/>
          <w:sz w:val="22"/>
          <w:szCs w:val="22"/>
        </w:rPr>
      </w:pPr>
    </w:p>
    <w:p w14:paraId="535A8FB9" w14:textId="77777777" w:rsidR="00513DCE" w:rsidRPr="00E957DF" w:rsidRDefault="00513DCE" w:rsidP="006F113F">
      <w:pPr>
        <w:spacing w:line="276" w:lineRule="auto"/>
        <w:ind w:right="-1"/>
        <w:jc w:val="both"/>
        <w:rPr>
          <w:rFonts w:ascii="Verdana" w:hAnsi="Verdana" w:cs="Tahoma"/>
          <w:sz w:val="22"/>
          <w:szCs w:val="22"/>
        </w:rPr>
      </w:pPr>
    </w:p>
    <w:p w14:paraId="5448837F" w14:textId="77777777" w:rsidR="00513DCE" w:rsidRPr="00E957DF" w:rsidRDefault="00513DCE" w:rsidP="006F113F">
      <w:pPr>
        <w:spacing w:line="276" w:lineRule="auto"/>
        <w:ind w:right="-1"/>
        <w:jc w:val="both"/>
        <w:rPr>
          <w:rFonts w:ascii="Verdana" w:hAnsi="Verdana" w:cs="Tahoma"/>
          <w:sz w:val="22"/>
          <w:szCs w:val="22"/>
        </w:rPr>
      </w:pPr>
    </w:p>
    <w:p w14:paraId="7CE9906D" w14:textId="77777777" w:rsidR="00513DCE" w:rsidRPr="00E957DF" w:rsidRDefault="00513DCE" w:rsidP="006F113F">
      <w:pPr>
        <w:spacing w:line="276" w:lineRule="auto"/>
        <w:ind w:right="-1"/>
        <w:jc w:val="both"/>
        <w:rPr>
          <w:rFonts w:ascii="Verdana" w:hAnsi="Verdana" w:cs="Tahoma"/>
          <w:sz w:val="22"/>
          <w:szCs w:val="22"/>
        </w:rPr>
      </w:pPr>
    </w:p>
    <w:p w14:paraId="27569804" w14:textId="77777777" w:rsidR="00513DCE" w:rsidRPr="00E957DF" w:rsidRDefault="00513DCE" w:rsidP="006F113F">
      <w:pPr>
        <w:spacing w:line="276" w:lineRule="auto"/>
        <w:ind w:right="-1"/>
        <w:jc w:val="both"/>
        <w:rPr>
          <w:rFonts w:ascii="Verdana" w:hAnsi="Verdana" w:cs="Tahoma"/>
          <w:sz w:val="22"/>
          <w:szCs w:val="22"/>
        </w:rPr>
      </w:pPr>
    </w:p>
    <w:p w14:paraId="40129304" w14:textId="77777777" w:rsidR="00513DCE" w:rsidRPr="00E957DF" w:rsidRDefault="00513DCE" w:rsidP="006F113F">
      <w:pPr>
        <w:spacing w:line="276" w:lineRule="auto"/>
        <w:ind w:right="-1"/>
        <w:jc w:val="both"/>
        <w:rPr>
          <w:rFonts w:ascii="Verdana" w:hAnsi="Verdana" w:cs="Tahoma"/>
          <w:sz w:val="22"/>
          <w:szCs w:val="22"/>
        </w:rPr>
      </w:pPr>
    </w:p>
    <w:p w14:paraId="239ED7D2" w14:textId="77777777" w:rsidR="00513DCE" w:rsidRPr="00E957DF" w:rsidRDefault="00513DCE" w:rsidP="006F113F">
      <w:pPr>
        <w:spacing w:line="276" w:lineRule="auto"/>
        <w:ind w:right="-1"/>
        <w:jc w:val="both"/>
        <w:rPr>
          <w:rFonts w:ascii="Verdana" w:hAnsi="Verdana" w:cs="Tahoma"/>
          <w:sz w:val="22"/>
          <w:szCs w:val="22"/>
        </w:rPr>
      </w:pPr>
    </w:p>
    <w:p w14:paraId="1FCA6530" w14:textId="77777777" w:rsidR="00513DCE" w:rsidRPr="00E957DF" w:rsidRDefault="00513DCE" w:rsidP="006F113F">
      <w:pPr>
        <w:spacing w:line="276" w:lineRule="auto"/>
        <w:ind w:right="-1"/>
        <w:jc w:val="both"/>
        <w:rPr>
          <w:rFonts w:ascii="Verdana" w:hAnsi="Verdana" w:cs="Tahoma"/>
          <w:sz w:val="22"/>
          <w:szCs w:val="22"/>
        </w:rPr>
      </w:pPr>
    </w:p>
    <w:p w14:paraId="3298AA5F" w14:textId="77777777" w:rsidR="00513DCE" w:rsidRPr="00E957DF" w:rsidRDefault="00513DCE" w:rsidP="006F113F">
      <w:pPr>
        <w:pStyle w:val="Ttulo3"/>
        <w:spacing w:line="276" w:lineRule="auto"/>
        <w:ind w:left="0" w:right="-1"/>
        <w:rPr>
          <w:rFonts w:ascii="Verdana" w:hAnsi="Verdana" w:cs="Tahoma"/>
          <w:sz w:val="22"/>
          <w:szCs w:val="22"/>
          <w:u w:val="single"/>
        </w:rPr>
      </w:pPr>
      <w:r w:rsidRPr="00E957DF">
        <w:rPr>
          <w:rFonts w:ascii="Verdana" w:hAnsi="Verdana" w:cs="Tahoma"/>
          <w:sz w:val="22"/>
          <w:szCs w:val="22"/>
          <w:u w:val="single"/>
        </w:rPr>
        <w:lastRenderedPageBreak/>
        <w:t>ANEXO V</w:t>
      </w:r>
    </w:p>
    <w:p w14:paraId="25CCC060" w14:textId="77777777" w:rsidR="00513DCE" w:rsidRPr="00E957DF" w:rsidRDefault="00513DCE" w:rsidP="006F113F">
      <w:pPr>
        <w:spacing w:line="276" w:lineRule="auto"/>
        <w:ind w:right="-1"/>
        <w:jc w:val="center"/>
        <w:rPr>
          <w:rFonts w:ascii="Verdana" w:hAnsi="Verdana" w:cs="Tahoma"/>
          <w:sz w:val="22"/>
          <w:szCs w:val="22"/>
        </w:rPr>
      </w:pPr>
    </w:p>
    <w:p w14:paraId="3AFCEFC1" w14:textId="77777777" w:rsidR="00513DCE" w:rsidRPr="00E957DF" w:rsidRDefault="00513DCE" w:rsidP="006F113F">
      <w:pPr>
        <w:spacing w:line="276" w:lineRule="auto"/>
        <w:ind w:right="-1"/>
        <w:jc w:val="center"/>
        <w:rPr>
          <w:rFonts w:ascii="Verdana" w:hAnsi="Verdana" w:cs="Tahoma"/>
          <w:sz w:val="22"/>
          <w:szCs w:val="22"/>
        </w:rPr>
      </w:pPr>
    </w:p>
    <w:p w14:paraId="4728A9E6" w14:textId="4D808985" w:rsidR="005F1B81"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ACORDO PARACOMPENSAÇÃO   E   PRORROGAÇÃO</w:t>
      </w:r>
    </w:p>
    <w:p w14:paraId="06FD847A"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DE JORNADADE   TRABALHO – ESCALA 12 x 36</w:t>
      </w:r>
    </w:p>
    <w:p w14:paraId="46CFF018" w14:textId="77777777" w:rsidR="00513DCE" w:rsidRPr="00E957DF" w:rsidRDefault="00513DCE" w:rsidP="006F113F">
      <w:pPr>
        <w:spacing w:line="276" w:lineRule="auto"/>
        <w:ind w:right="-1"/>
        <w:jc w:val="both"/>
        <w:rPr>
          <w:rFonts w:ascii="Verdana" w:hAnsi="Verdana" w:cs="Tahoma"/>
          <w:sz w:val="22"/>
          <w:szCs w:val="22"/>
        </w:rPr>
      </w:pPr>
    </w:p>
    <w:p w14:paraId="323AB644" w14:textId="77777777" w:rsidR="00513DCE" w:rsidRPr="00E957DF" w:rsidRDefault="00513DCE" w:rsidP="006F113F">
      <w:pPr>
        <w:spacing w:line="276" w:lineRule="auto"/>
        <w:ind w:right="-1"/>
        <w:jc w:val="both"/>
        <w:rPr>
          <w:rFonts w:ascii="Verdana" w:hAnsi="Verdana" w:cs="Tahoma"/>
          <w:sz w:val="22"/>
          <w:szCs w:val="22"/>
        </w:rPr>
      </w:pPr>
    </w:p>
    <w:p w14:paraId="116F179D"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Firmado entre a empresa gráfica:_________________________________________, entidade privada inscrita no CNPJ sob o n.º_____________________________________,</w:t>
      </w:r>
      <w:proofErr w:type="spellStart"/>
      <w:r w:rsidRPr="00E957DF">
        <w:rPr>
          <w:rFonts w:ascii="Verdana" w:hAnsi="Verdana" w:cs="Tahoma"/>
          <w:sz w:val="22"/>
          <w:szCs w:val="22"/>
        </w:rPr>
        <w:t>estabelecidaà</w:t>
      </w:r>
      <w:proofErr w:type="spellEnd"/>
      <w:r w:rsidRPr="00E957DF">
        <w:rPr>
          <w:rFonts w:ascii="Verdana" w:hAnsi="Verdana" w:cs="Tahoma"/>
          <w:sz w:val="22"/>
          <w:szCs w:val="22"/>
        </w:rPr>
        <w:t xml:space="preserve">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w:t>
      </w:r>
      <w:proofErr w:type="spellStart"/>
      <w:r w:rsidRPr="00E957DF">
        <w:rPr>
          <w:rFonts w:ascii="Verdana" w:hAnsi="Verdana" w:cs="Tahoma"/>
          <w:sz w:val="22"/>
          <w:szCs w:val="22"/>
        </w:rPr>
        <w:t>n.º___________________________Série</w:t>
      </w:r>
      <w:proofErr w:type="spellEnd"/>
      <w:r w:rsidRPr="00E957DF">
        <w:rPr>
          <w:rFonts w:ascii="Verdana" w:hAnsi="Verdana" w:cs="Tahoma"/>
          <w:sz w:val="22"/>
          <w:szCs w:val="22"/>
        </w:rPr>
        <w:t>:_______________ e Cédula de Identidade RG n.º_________________ UF_____.</w:t>
      </w:r>
    </w:p>
    <w:p w14:paraId="6DE98B6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Acordam entre si através deste termo e de conformidade com o disposto no Artigo 58 da Consolidação das Leis do Trabalho - CLT, observada também a Cláusula 36 da Convenção Coletiva de Trabalho - CCT da categoria, que a jornada de trabalho a ser cumprida será aquela determinada pela escala de revezamento 12 x 36, ou seja, 12 horas de trabalho por 36 horas de descanso.</w:t>
      </w:r>
    </w:p>
    <w:p w14:paraId="339585B9" w14:textId="77777777" w:rsidR="00513DCE" w:rsidRPr="00E957DF" w:rsidRDefault="00513DCE" w:rsidP="006F113F">
      <w:pPr>
        <w:spacing w:line="276" w:lineRule="auto"/>
        <w:ind w:right="-1"/>
        <w:jc w:val="both"/>
        <w:rPr>
          <w:rFonts w:ascii="Verdana" w:hAnsi="Verdana" w:cs="Tahoma"/>
          <w:sz w:val="22"/>
          <w:szCs w:val="22"/>
        </w:rPr>
      </w:pPr>
    </w:p>
    <w:p w14:paraId="0A37D091"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 por assim estarem cientes e de pleno acordo, assinam o presente documento em 3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1A4913A9" w14:textId="77777777" w:rsidR="00513DCE" w:rsidRPr="00E957DF" w:rsidRDefault="00513DCE" w:rsidP="006F113F">
      <w:pPr>
        <w:spacing w:line="276" w:lineRule="auto"/>
        <w:ind w:right="-1"/>
        <w:jc w:val="both"/>
        <w:rPr>
          <w:rFonts w:ascii="Verdana" w:hAnsi="Verdana" w:cs="Tahoma"/>
          <w:sz w:val="22"/>
          <w:szCs w:val="22"/>
        </w:rPr>
      </w:pPr>
    </w:p>
    <w:p w14:paraId="0083EABA" w14:textId="77777777" w:rsidR="00513DCE" w:rsidRPr="00E957DF" w:rsidRDefault="00513DCE" w:rsidP="006F113F">
      <w:pPr>
        <w:spacing w:line="276" w:lineRule="auto"/>
        <w:ind w:right="-1"/>
        <w:jc w:val="both"/>
        <w:rPr>
          <w:rFonts w:ascii="Verdana" w:hAnsi="Verdana" w:cs="Tahoma"/>
          <w:sz w:val="22"/>
          <w:szCs w:val="22"/>
        </w:rPr>
      </w:pPr>
    </w:p>
    <w:p w14:paraId="5FD09B1D" w14:textId="77777777" w:rsidR="00513DCE" w:rsidRPr="00E957DF" w:rsidRDefault="00513DCE" w:rsidP="006F113F">
      <w:pPr>
        <w:spacing w:line="276" w:lineRule="auto"/>
        <w:ind w:right="-1"/>
        <w:jc w:val="center"/>
        <w:rPr>
          <w:rFonts w:ascii="Verdana" w:hAnsi="Verdana" w:cs="Tahoma"/>
          <w:sz w:val="22"/>
          <w:szCs w:val="22"/>
        </w:rPr>
      </w:pPr>
    </w:p>
    <w:p w14:paraId="60DB948E"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______________.______/_________________/_____.</w:t>
      </w:r>
    </w:p>
    <w:p w14:paraId="62DEFBE7" w14:textId="77777777" w:rsidR="00513DCE" w:rsidRPr="00E957DF" w:rsidRDefault="00513DCE" w:rsidP="006F113F">
      <w:pPr>
        <w:spacing w:line="276" w:lineRule="auto"/>
        <w:ind w:right="-1"/>
        <w:jc w:val="center"/>
        <w:rPr>
          <w:rFonts w:ascii="Verdana" w:hAnsi="Verdana" w:cs="Tahoma"/>
          <w:sz w:val="22"/>
          <w:szCs w:val="22"/>
        </w:rPr>
      </w:pPr>
    </w:p>
    <w:p w14:paraId="1F72B179" w14:textId="77777777" w:rsidR="00513DCE" w:rsidRPr="00E957DF" w:rsidRDefault="00513DCE" w:rsidP="006F113F">
      <w:pPr>
        <w:spacing w:line="276" w:lineRule="auto"/>
        <w:ind w:right="-1"/>
        <w:jc w:val="center"/>
        <w:rPr>
          <w:rFonts w:ascii="Verdana" w:hAnsi="Verdana" w:cs="Tahoma"/>
          <w:sz w:val="22"/>
          <w:szCs w:val="22"/>
        </w:rPr>
      </w:pPr>
    </w:p>
    <w:p w14:paraId="0E0F3FA8" w14:textId="77777777" w:rsidR="00513DCE" w:rsidRPr="00E957DF" w:rsidRDefault="00513DCE" w:rsidP="006F113F">
      <w:pPr>
        <w:spacing w:line="276" w:lineRule="auto"/>
        <w:ind w:right="-1"/>
        <w:jc w:val="center"/>
        <w:rPr>
          <w:rFonts w:ascii="Verdana" w:hAnsi="Verdana" w:cs="Tahoma"/>
          <w:sz w:val="22"/>
          <w:szCs w:val="22"/>
        </w:rPr>
      </w:pPr>
    </w:p>
    <w:p w14:paraId="7A09DB8E" w14:textId="77777777" w:rsidR="00513DCE" w:rsidRPr="00E957DF" w:rsidRDefault="00513DCE" w:rsidP="006F113F">
      <w:pPr>
        <w:spacing w:line="276" w:lineRule="auto"/>
        <w:ind w:right="-1"/>
        <w:jc w:val="center"/>
        <w:rPr>
          <w:rFonts w:ascii="Verdana" w:hAnsi="Verdana" w:cs="Tahoma"/>
          <w:sz w:val="22"/>
          <w:szCs w:val="22"/>
        </w:rPr>
      </w:pPr>
    </w:p>
    <w:p w14:paraId="6738DA62"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_________________________________             ________________________________</w:t>
      </w:r>
    </w:p>
    <w:p w14:paraId="0B1ECEED" w14:textId="06F2ADF4"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CNPJ:                                                           </w:t>
      </w:r>
      <w:r w:rsidR="003D70F7" w:rsidRPr="00E957DF">
        <w:rPr>
          <w:rFonts w:ascii="Verdana" w:hAnsi="Verdana" w:cs="Tahoma"/>
          <w:sz w:val="22"/>
          <w:szCs w:val="22"/>
        </w:rPr>
        <w:t xml:space="preserve">   </w:t>
      </w:r>
      <w:r w:rsidRPr="00E957DF">
        <w:rPr>
          <w:rFonts w:ascii="Verdana" w:hAnsi="Verdana" w:cs="Tahoma"/>
          <w:sz w:val="22"/>
          <w:szCs w:val="22"/>
        </w:rPr>
        <w:t xml:space="preserve">  CTPS:</w:t>
      </w:r>
    </w:p>
    <w:p w14:paraId="37F50E19" w14:textId="2E6211BF"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 xml:space="preserve">Empregador:                                                   </w:t>
      </w:r>
      <w:r w:rsidR="003D70F7" w:rsidRPr="00E957DF">
        <w:rPr>
          <w:rFonts w:ascii="Verdana" w:hAnsi="Verdana" w:cs="Tahoma"/>
          <w:sz w:val="22"/>
          <w:szCs w:val="22"/>
        </w:rPr>
        <w:t xml:space="preserve">   </w:t>
      </w:r>
      <w:r w:rsidRPr="00E957DF">
        <w:rPr>
          <w:rFonts w:ascii="Verdana" w:hAnsi="Verdana" w:cs="Tahoma"/>
          <w:sz w:val="22"/>
          <w:szCs w:val="22"/>
        </w:rPr>
        <w:t>Empregado:</w:t>
      </w:r>
    </w:p>
    <w:p w14:paraId="4F2AB12B" w14:textId="77777777" w:rsidR="00513DCE" w:rsidRPr="00E957DF" w:rsidRDefault="00513DCE" w:rsidP="006F113F">
      <w:pPr>
        <w:spacing w:line="276" w:lineRule="auto"/>
        <w:ind w:right="-1"/>
        <w:jc w:val="both"/>
        <w:rPr>
          <w:rFonts w:ascii="Verdana" w:hAnsi="Verdana" w:cs="Tahoma"/>
          <w:sz w:val="22"/>
          <w:szCs w:val="22"/>
        </w:rPr>
      </w:pPr>
    </w:p>
    <w:p w14:paraId="33DBA187" w14:textId="77777777" w:rsidR="00513DCE" w:rsidRPr="00E957DF" w:rsidRDefault="00513DCE" w:rsidP="006F113F">
      <w:pPr>
        <w:spacing w:line="276" w:lineRule="auto"/>
        <w:ind w:right="-1"/>
        <w:jc w:val="both"/>
        <w:rPr>
          <w:rFonts w:ascii="Verdana" w:hAnsi="Verdana" w:cs="Tahoma"/>
          <w:sz w:val="22"/>
          <w:szCs w:val="22"/>
        </w:rPr>
      </w:pPr>
    </w:p>
    <w:p w14:paraId="0BD088E5" w14:textId="77777777" w:rsidR="00513DCE" w:rsidRPr="00E957DF" w:rsidRDefault="00513DCE" w:rsidP="006F113F">
      <w:pPr>
        <w:spacing w:line="276" w:lineRule="auto"/>
        <w:ind w:right="-1"/>
        <w:jc w:val="both"/>
        <w:rPr>
          <w:rFonts w:ascii="Verdana" w:hAnsi="Verdana" w:cs="Tahoma"/>
          <w:sz w:val="22"/>
          <w:szCs w:val="22"/>
        </w:rPr>
      </w:pPr>
    </w:p>
    <w:p w14:paraId="5A206C4B" w14:textId="77777777" w:rsidR="00513DCE" w:rsidRPr="00E957DF" w:rsidRDefault="00513DCE" w:rsidP="006F113F">
      <w:pPr>
        <w:spacing w:line="276" w:lineRule="auto"/>
        <w:ind w:right="-1"/>
        <w:jc w:val="both"/>
        <w:rPr>
          <w:rFonts w:ascii="Verdana" w:hAnsi="Verdana" w:cs="Tahoma"/>
          <w:sz w:val="22"/>
          <w:szCs w:val="22"/>
        </w:rPr>
      </w:pPr>
    </w:p>
    <w:p w14:paraId="28E74E71" w14:textId="77777777" w:rsidR="00513DCE" w:rsidRPr="00E957DF" w:rsidRDefault="00513DCE" w:rsidP="006F113F">
      <w:pPr>
        <w:spacing w:line="276" w:lineRule="auto"/>
        <w:ind w:right="-1"/>
        <w:jc w:val="both"/>
        <w:rPr>
          <w:rFonts w:ascii="Verdana" w:hAnsi="Verdana" w:cs="Tahoma"/>
          <w:sz w:val="22"/>
          <w:szCs w:val="22"/>
        </w:rPr>
      </w:pPr>
    </w:p>
    <w:p w14:paraId="4CB90CAF" w14:textId="77777777" w:rsidR="00513DCE" w:rsidRPr="00E957DF" w:rsidRDefault="00513DCE" w:rsidP="006F113F">
      <w:pPr>
        <w:spacing w:line="276" w:lineRule="auto"/>
        <w:ind w:right="-1"/>
        <w:jc w:val="both"/>
        <w:rPr>
          <w:rFonts w:ascii="Verdana" w:hAnsi="Verdana" w:cs="Tahoma"/>
          <w:sz w:val="22"/>
          <w:szCs w:val="22"/>
        </w:rPr>
      </w:pPr>
    </w:p>
    <w:p w14:paraId="722861EC" w14:textId="77777777" w:rsidR="00513DCE" w:rsidRPr="00E957DF" w:rsidRDefault="00513DCE" w:rsidP="006F113F">
      <w:pPr>
        <w:spacing w:line="276" w:lineRule="auto"/>
        <w:ind w:right="-1"/>
        <w:jc w:val="both"/>
        <w:rPr>
          <w:rFonts w:ascii="Verdana" w:hAnsi="Verdana" w:cs="Tahoma"/>
          <w:sz w:val="22"/>
          <w:szCs w:val="22"/>
        </w:rPr>
      </w:pPr>
    </w:p>
    <w:p w14:paraId="12419E76" w14:textId="77777777" w:rsidR="00513DCE" w:rsidRPr="00E957DF" w:rsidRDefault="00513DCE" w:rsidP="006F113F">
      <w:pPr>
        <w:spacing w:line="276" w:lineRule="auto"/>
        <w:ind w:right="-1"/>
        <w:jc w:val="both"/>
        <w:rPr>
          <w:rFonts w:ascii="Verdana" w:hAnsi="Verdana" w:cs="Tahoma"/>
          <w:sz w:val="22"/>
          <w:szCs w:val="22"/>
        </w:rPr>
      </w:pPr>
    </w:p>
    <w:p w14:paraId="7A68D4ED" w14:textId="77777777" w:rsidR="00513DCE" w:rsidRPr="00E957DF" w:rsidRDefault="00513DCE" w:rsidP="006F113F">
      <w:pPr>
        <w:spacing w:line="276" w:lineRule="auto"/>
        <w:ind w:right="-1"/>
        <w:jc w:val="both"/>
        <w:rPr>
          <w:rFonts w:ascii="Verdana" w:hAnsi="Verdana" w:cs="Tahoma"/>
          <w:sz w:val="22"/>
          <w:szCs w:val="22"/>
        </w:rPr>
      </w:pPr>
    </w:p>
    <w:p w14:paraId="22BD93EA" w14:textId="77777777" w:rsidR="00513DCE" w:rsidRPr="00E957DF" w:rsidRDefault="00513DCE" w:rsidP="006F113F">
      <w:pPr>
        <w:spacing w:line="276" w:lineRule="auto"/>
        <w:ind w:right="-1"/>
        <w:jc w:val="both"/>
        <w:rPr>
          <w:rFonts w:ascii="Verdana" w:hAnsi="Verdana" w:cs="Tahoma"/>
          <w:sz w:val="22"/>
          <w:szCs w:val="22"/>
        </w:rPr>
      </w:pPr>
    </w:p>
    <w:p w14:paraId="5DE04FBF" w14:textId="77777777" w:rsidR="00513DCE" w:rsidRPr="00E957DF" w:rsidRDefault="00513DCE" w:rsidP="006F113F">
      <w:pPr>
        <w:spacing w:line="276" w:lineRule="auto"/>
        <w:ind w:right="-1"/>
        <w:jc w:val="both"/>
        <w:rPr>
          <w:rFonts w:ascii="Verdana" w:hAnsi="Verdana" w:cs="Tahoma"/>
          <w:sz w:val="22"/>
          <w:szCs w:val="22"/>
        </w:rPr>
      </w:pPr>
    </w:p>
    <w:p w14:paraId="532991BB"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lastRenderedPageBreak/>
        <w:t>ANEXO VI</w:t>
      </w:r>
    </w:p>
    <w:p w14:paraId="7CC89B61" w14:textId="77777777" w:rsidR="00513DCE" w:rsidRPr="00E957DF" w:rsidRDefault="00513DCE" w:rsidP="006F113F">
      <w:pPr>
        <w:spacing w:line="276" w:lineRule="auto"/>
        <w:ind w:right="-1"/>
        <w:jc w:val="center"/>
        <w:rPr>
          <w:rFonts w:ascii="Verdana" w:hAnsi="Verdana" w:cs="Tahoma"/>
          <w:b/>
          <w:sz w:val="22"/>
          <w:szCs w:val="22"/>
          <w:u w:val="single"/>
        </w:rPr>
      </w:pPr>
    </w:p>
    <w:p w14:paraId="36FDE062" w14:textId="77777777" w:rsidR="00513DCE" w:rsidRPr="00E957DF" w:rsidRDefault="00513DCE" w:rsidP="006F113F">
      <w:pPr>
        <w:spacing w:line="276" w:lineRule="auto"/>
        <w:ind w:right="-1"/>
        <w:jc w:val="center"/>
        <w:rPr>
          <w:rFonts w:ascii="Verdana" w:hAnsi="Verdana" w:cs="Tahoma"/>
          <w:b/>
          <w:sz w:val="22"/>
          <w:szCs w:val="22"/>
          <w:u w:val="single"/>
        </w:rPr>
      </w:pPr>
    </w:p>
    <w:p w14:paraId="7CEA0804" w14:textId="369687C4" w:rsidR="005F1B81"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AUTORIZAÇÃO PARA DESCONTO</w:t>
      </w:r>
    </w:p>
    <w:p w14:paraId="4668A2E1" w14:textId="77777777" w:rsidR="00513DCE" w:rsidRPr="00E957DF" w:rsidRDefault="00513DCE" w:rsidP="006F113F">
      <w:pPr>
        <w:spacing w:line="276" w:lineRule="auto"/>
        <w:ind w:right="-1"/>
        <w:jc w:val="center"/>
        <w:rPr>
          <w:rFonts w:ascii="Verdana" w:hAnsi="Verdana" w:cs="Tahoma"/>
          <w:b/>
          <w:sz w:val="22"/>
          <w:szCs w:val="22"/>
          <w:u w:val="single"/>
        </w:rPr>
      </w:pPr>
      <w:r w:rsidRPr="00E957DF">
        <w:rPr>
          <w:rFonts w:ascii="Verdana" w:hAnsi="Verdana" w:cs="Tahoma"/>
          <w:b/>
          <w:sz w:val="22"/>
          <w:szCs w:val="22"/>
          <w:u w:val="single"/>
        </w:rPr>
        <w:t>EM FOLHA DE PAGAMENTOPLANO DE SAÚDE</w:t>
      </w:r>
    </w:p>
    <w:p w14:paraId="373D5D31" w14:textId="77777777" w:rsidR="00513DCE" w:rsidRPr="00E957DF" w:rsidRDefault="00513DCE" w:rsidP="006F113F">
      <w:pPr>
        <w:spacing w:line="276" w:lineRule="auto"/>
        <w:ind w:right="-1"/>
        <w:jc w:val="both"/>
        <w:rPr>
          <w:rFonts w:ascii="Verdana" w:hAnsi="Verdana" w:cs="Tahoma"/>
          <w:sz w:val="22"/>
          <w:szCs w:val="22"/>
        </w:rPr>
      </w:pPr>
    </w:p>
    <w:p w14:paraId="482CF745" w14:textId="77777777" w:rsidR="00513DCE" w:rsidRPr="00E957DF" w:rsidRDefault="00513DCE" w:rsidP="006F113F">
      <w:pPr>
        <w:spacing w:line="276" w:lineRule="auto"/>
        <w:ind w:right="-1"/>
        <w:jc w:val="both"/>
        <w:rPr>
          <w:rFonts w:ascii="Verdana" w:hAnsi="Verdana" w:cs="Tahoma"/>
          <w:b/>
          <w:sz w:val="22"/>
          <w:szCs w:val="22"/>
          <w:u w:val="single"/>
        </w:rPr>
      </w:pPr>
    </w:p>
    <w:p w14:paraId="0016DD13" w14:textId="77777777" w:rsidR="00513DCE" w:rsidRPr="00E957DF" w:rsidRDefault="00513DCE" w:rsidP="006F113F">
      <w:pPr>
        <w:spacing w:line="276" w:lineRule="auto"/>
        <w:ind w:right="-1"/>
        <w:jc w:val="both"/>
        <w:rPr>
          <w:rFonts w:ascii="Verdana" w:hAnsi="Verdana" w:cs="Tahoma"/>
          <w:b/>
          <w:sz w:val="22"/>
          <w:szCs w:val="22"/>
          <w:u w:val="single"/>
        </w:rPr>
      </w:pPr>
    </w:p>
    <w:p w14:paraId="082BCE90" w14:textId="77777777" w:rsidR="00513DCE" w:rsidRPr="00E957DF" w:rsidRDefault="00513DCE" w:rsidP="006F113F">
      <w:pPr>
        <w:pStyle w:val="Corpodetexto"/>
        <w:spacing w:line="276" w:lineRule="auto"/>
        <w:ind w:right="-1"/>
        <w:rPr>
          <w:rFonts w:ascii="Verdana" w:hAnsi="Verdana" w:cs="Tahoma"/>
          <w:sz w:val="22"/>
          <w:szCs w:val="22"/>
        </w:rPr>
      </w:pPr>
      <w:r w:rsidRPr="00E957DF">
        <w:rPr>
          <w:rFonts w:ascii="Verdana" w:hAnsi="Verdana" w:cs="Tahoma"/>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14:paraId="13A027AF" w14:textId="77777777" w:rsidR="00513DCE" w:rsidRPr="00E957DF" w:rsidRDefault="00513DCE" w:rsidP="006F113F">
      <w:pPr>
        <w:spacing w:line="276" w:lineRule="auto"/>
        <w:ind w:right="-1"/>
        <w:jc w:val="both"/>
        <w:rPr>
          <w:rFonts w:ascii="Verdana" w:hAnsi="Verdana" w:cs="Tahoma"/>
          <w:sz w:val="22"/>
          <w:szCs w:val="22"/>
        </w:rPr>
      </w:pPr>
    </w:p>
    <w:p w14:paraId="021F1CA5"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No caso de modificação do valor do plano, fica a referida empresa autorizada a reajustar o valor do desconto em meu salário, conforme minha faixa etária, assim como alterar o débito no caso da inclusão de meus dependentes.</w:t>
      </w:r>
    </w:p>
    <w:p w14:paraId="7E9A8C78" w14:textId="77777777" w:rsidR="00513DCE" w:rsidRPr="00E957DF" w:rsidRDefault="00513DCE" w:rsidP="006F113F">
      <w:pPr>
        <w:spacing w:line="276" w:lineRule="auto"/>
        <w:ind w:right="-1"/>
        <w:jc w:val="both"/>
        <w:rPr>
          <w:rFonts w:ascii="Verdana" w:hAnsi="Verdana" w:cs="Tahoma"/>
          <w:sz w:val="22"/>
          <w:szCs w:val="22"/>
        </w:rPr>
      </w:pPr>
    </w:p>
    <w:p w14:paraId="0A0BDDE4" w14:textId="77777777" w:rsidR="00513DCE" w:rsidRPr="00E957DF" w:rsidRDefault="00513DCE" w:rsidP="006F113F">
      <w:pPr>
        <w:spacing w:line="276" w:lineRule="auto"/>
        <w:ind w:right="-1"/>
        <w:jc w:val="both"/>
        <w:rPr>
          <w:rFonts w:ascii="Verdana" w:hAnsi="Verdana" w:cs="Tahoma"/>
          <w:sz w:val="22"/>
          <w:szCs w:val="22"/>
        </w:rPr>
      </w:pPr>
      <w:r w:rsidRPr="00E957DF">
        <w:rPr>
          <w:rFonts w:ascii="Verdana" w:hAnsi="Verdana" w:cs="Tahoma"/>
          <w:sz w:val="22"/>
          <w:szCs w:val="22"/>
        </w:rPr>
        <w:t>Esta autorização se faz consoante ao Artigo 462 da Consolidação das Leis Trabalhistas (CLT) e também em relação à Cláusula n.º 37, alínea “e” da Convenção Coletiva de Trabalho (CCT).</w:t>
      </w:r>
    </w:p>
    <w:p w14:paraId="044C2369" w14:textId="77777777" w:rsidR="00513DCE" w:rsidRPr="00E957DF" w:rsidRDefault="00513DCE" w:rsidP="006F113F">
      <w:pPr>
        <w:spacing w:line="276" w:lineRule="auto"/>
        <w:ind w:right="-1"/>
        <w:jc w:val="both"/>
        <w:rPr>
          <w:rFonts w:ascii="Verdana" w:hAnsi="Verdana" w:cs="Tahoma"/>
          <w:sz w:val="22"/>
          <w:szCs w:val="22"/>
        </w:rPr>
      </w:pPr>
    </w:p>
    <w:p w14:paraId="77F733BB" w14:textId="77777777" w:rsidR="00513DCE" w:rsidRPr="00E957DF" w:rsidRDefault="00513DCE" w:rsidP="006F113F">
      <w:pPr>
        <w:spacing w:line="276" w:lineRule="auto"/>
        <w:ind w:right="-1"/>
        <w:jc w:val="both"/>
        <w:rPr>
          <w:rFonts w:ascii="Verdana" w:hAnsi="Verdana" w:cs="Tahoma"/>
          <w:sz w:val="22"/>
          <w:szCs w:val="22"/>
        </w:rPr>
      </w:pPr>
    </w:p>
    <w:p w14:paraId="61887CCD" w14:textId="77777777" w:rsidR="00513DCE" w:rsidRPr="00E957DF" w:rsidRDefault="00513DCE" w:rsidP="006F113F">
      <w:pPr>
        <w:spacing w:line="276" w:lineRule="auto"/>
        <w:ind w:right="-1"/>
        <w:jc w:val="both"/>
        <w:rPr>
          <w:rFonts w:ascii="Verdana" w:hAnsi="Verdana" w:cs="Tahoma"/>
          <w:sz w:val="22"/>
          <w:szCs w:val="22"/>
        </w:rPr>
      </w:pPr>
    </w:p>
    <w:p w14:paraId="4C28A5A7" w14:textId="77777777" w:rsidR="00513DCE" w:rsidRPr="00E957DF" w:rsidRDefault="00513DCE" w:rsidP="006F113F">
      <w:pPr>
        <w:spacing w:line="276" w:lineRule="auto"/>
        <w:ind w:right="-1"/>
        <w:jc w:val="center"/>
        <w:rPr>
          <w:rFonts w:ascii="Verdana" w:hAnsi="Verdana" w:cs="Tahoma"/>
          <w:sz w:val="22"/>
          <w:szCs w:val="22"/>
        </w:rPr>
      </w:pPr>
    </w:p>
    <w:p w14:paraId="4E67E80F"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___________________,______/______________/________</w:t>
      </w:r>
    </w:p>
    <w:p w14:paraId="033E72FA" w14:textId="77777777" w:rsidR="00513DCE" w:rsidRPr="00E957DF" w:rsidRDefault="00513DCE" w:rsidP="006F113F">
      <w:pPr>
        <w:spacing w:line="276" w:lineRule="auto"/>
        <w:ind w:right="-1"/>
        <w:jc w:val="center"/>
        <w:rPr>
          <w:rFonts w:ascii="Verdana" w:hAnsi="Verdana" w:cs="Tahoma"/>
          <w:sz w:val="22"/>
          <w:szCs w:val="22"/>
        </w:rPr>
      </w:pPr>
    </w:p>
    <w:p w14:paraId="0DCD870A" w14:textId="77777777" w:rsidR="00513DCE" w:rsidRPr="00E957DF" w:rsidRDefault="00513DCE" w:rsidP="006F113F">
      <w:pPr>
        <w:spacing w:line="276" w:lineRule="auto"/>
        <w:ind w:right="-1"/>
        <w:jc w:val="center"/>
        <w:rPr>
          <w:rFonts w:ascii="Verdana" w:hAnsi="Verdana" w:cs="Tahoma"/>
          <w:sz w:val="22"/>
          <w:szCs w:val="22"/>
        </w:rPr>
      </w:pPr>
    </w:p>
    <w:p w14:paraId="20C2302D" w14:textId="77777777" w:rsidR="00513DCE" w:rsidRPr="00E957DF" w:rsidRDefault="00513DCE" w:rsidP="006F113F">
      <w:pPr>
        <w:spacing w:line="276" w:lineRule="auto"/>
        <w:ind w:right="-1"/>
        <w:jc w:val="center"/>
        <w:rPr>
          <w:rFonts w:ascii="Verdana" w:hAnsi="Verdana" w:cs="Tahoma"/>
          <w:sz w:val="22"/>
          <w:szCs w:val="22"/>
        </w:rPr>
      </w:pPr>
    </w:p>
    <w:p w14:paraId="54BEF8E6" w14:textId="77777777" w:rsidR="00513DCE" w:rsidRPr="00E957DF" w:rsidRDefault="00513DCE" w:rsidP="006F113F">
      <w:pPr>
        <w:spacing w:line="276" w:lineRule="auto"/>
        <w:ind w:right="-1"/>
        <w:jc w:val="center"/>
        <w:rPr>
          <w:rFonts w:ascii="Verdana" w:hAnsi="Verdana" w:cs="Tahoma"/>
          <w:sz w:val="22"/>
          <w:szCs w:val="22"/>
        </w:rPr>
      </w:pPr>
    </w:p>
    <w:p w14:paraId="3D5F857E"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w:t>
      </w:r>
    </w:p>
    <w:p w14:paraId="149108DE"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Assinatura do Empregado</w:t>
      </w:r>
    </w:p>
    <w:p w14:paraId="1B0DFB2D" w14:textId="77777777" w:rsidR="00513DCE" w:rsidRPr="00E957DF" w:rsidRDefault="00513DCE" w:rsidP="006F113F">
      <w:pPr>
        <w:spacing w:line="276" w:lineRule="auto"/>
        <w:ind w:right="-1"/>
        <w:jc w:val="center"/>
        <w:rPr>
          <w:rFonts w:ascii="Verdana" w:hAnsi="Verdana" w:cs="Tahoma"/>
          <w:sz w:val="22"/>
          <w:szCs w:val="22"/>
        </w:rPr>
      </w:pPr>
    </w:p>
    <w:p w14:paraId="0269AE9D" w14:textId="77777777" w:rsidR="00513DCE" w:rsidRPr="00E957DF" w:rsidRDefault="00513DCE" w:rsidP="006F113F">
      <w:pPr>
        <w:spacing w:line="276" w:lineRule="auto"/>
        <w:ind w:right="-1"/>
        <w:jc w:val="center"/>
        <w:rPr>
          <w:rFonts w:ascii="Verdana" w:hAnsi="Verdana" w:cs="Tahoma"/>
          <w:sz w:val="22"/>
          <w:szCs w:val="22"/>
        </w:rPr>
      </w:pPr>
    </w:p>
    <w:p w14:paraId="2B5C7888" w14:textId="77777777" w:rsidR="00513DCE" w:rsidRPr="00E957DF" w:rsidRDefault="00513DCE" w:rsidP="006F113F">
      <w:pPr>
        <w:spacing w:line="276" w:lineRule="auto"/>
        <w:ind w:right="-1"/>
        <w:jc w:val="center"/>
        <w:rPr>
          <w:rFonts w:ascii="Verdana" w:hAnsi="Verdana" w:cs="Tahoma"/>
          <w:sz w:val="22"/>
          <w:szCs w:val="22"/>
        </w:rPr>
      </w:pPr>
    </w:p>
    <w:p w14:paraId="1588B56E"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N.º da CTPS_________ Série__________</w:t>
      </w:r>
    </w:p>
    <w:p w14:paraId="38A4F409" w14:textId="77777777" w:rsidR="00513DCE" w:rsidRPr="00E957DF" w:rsidRDefault="00513DCE" w:rsidP="006F113F">
      <w:pPr>
        <w:spacing w:line="276" w:lineRule="auto"/>
        <w:ind w:right="-1"/>
        <w:jc w:val="center"/>
        <w:rPr>
          <w:rFonts w:ascii="Verdana" w:hAnsi="Verdana" w:cs="Tahoma"/>
          <w:sz w:val="22"/>
          <w:szCs w:val="22"/>
        </w:rPr>
      </w:pPr>
    </w:p>
    <w:p w14:paraId="2B32C427" w14:textId="77777777" w:rsidR="00513DCE" w:rsidRPr="00E957DF" w:rsidRDefault="00513DCE" w:rsidP="006F113F">
      <w:pPr>
        <w:spacing w:line="276" w:lineRule="auto"/>
        <w:ind w:right="-1"/>
        <w:jc w:val="center"/>
        <w:rPr>
          <w:rFonts w:ascii="Verdana" w:hAnsi="Verdana" w:cs="Tahoma"/>
          <w:sz w:val="22"/>
          <w:szCs w:val="22"/>
        </w:rPr>
      </w:pPr>
    </w:p>
    <w:p w14:paraId="559BDF90" w14:textId="77777777" w:rsidR="00513DCE" w:rsidRPr="00E957DF" w:rsidRDefault="00513DCE" w:rsidP="006F113F">
      <w:pPr>
        <w:spacing w:line="276" w:lineRule="auto"/>
        <w:ind w:right="-1"/>
        <w:jc w:val="center"/>
        <w:rPr>
          <w:rFonts w:ascii="Verdana" w:hAnsi="Verdana" w:cs="Tahoma"/>
          <w:sz w:val="22"/>
          <w:szCs w:val="22"/>
        </w:rPr>
      </w:pPr>
    </w:p>
    <w:p w14:paraId="57DC7785" w14:textId="77777777" w:rsidR="00513DCE" w:rsidRPr="00E957DF" w:rsidRDefault="00513DCE" w:rsidP="006F113F">
      <w:pPr>
        <w:spacing w:line="276" w:lineRule="auto"/>
        <w:ind w:right="-1"/>
        <w:jc w:val="center"/>
        <w:rPr>
          <w:rFonts w:ascii="Verdana" w:hAnsi="Verdana" w:cs="Tahoma"/>
          <w:sz w:val="22"/>
          <w:szCs w:val="22"/>
        </w:rPr>
      </w:pPr>
    </w:p>
    <w:p w14:paraId="3FE20BD9" w14:textId="77777777" w:rsidR="00513DCE" w:rsidRPr="00E957DF" w:rsidRDefault="00513DCE" w:rsidP="006F113F">
      <w:pPr>
        <w:spacing w:line="276" w:lineRule="auto"/>
        <w:ind w:right="-1"/>
        <w:jc w:val="center"/>
        <w:rPr>
          <w:rFonts w:ascii="Verdana" w:hAnsi="Verdana" w:cs="Tahoma"/>
          <w:sz w:val="22"/>
          <w:szCs w:val="22"/>
        </w:rPr>
      </w:pPr>
    </w:p>
    <w:p w14:paraId="5DED5833" w14:textId="77777777" w:rsidR="00513DCE" w:rsidRPr="00E957DF" w:rsidRDefault="00513DCE" w:rsidP="006F113F">
      <w:pPr>
        <w:spacing w:line="276" w:lineRule="auto"/>
        <w:ind w:right="-1"/>
        <w:jc w:val="center"/>
        <w:rPr>
          <w:rFonts w:ascii="Verdana" w:hAnsi="Verdana" w:cs="Tahoma"/>
          <w:sz w:val="22"/>
          <w:szCs w:val="22"/>
        </w:rPr>
      </w:pPr>
    </w:p>
    <w:p w14:paraId="755D8A98" w14:textId="77777777" w:rsidR="00513DCE" w:rsidRPr="00E957DF" w:rsidRDefault="00513DCE" w:rsidP="006F113F">
      <w:pPr>
        <w:spacing w:line="276" w:lineRule="auto"/>
        <w:ind w:right="-1"/>
        <w:jc w:val="center"/>
        <w:rPr>
          <w:rFonts w:ascii="Verdana" w:hAnsi="Verdana" w:cs="Tahoma"/>
          <w:sz w:val="22"/>
          <w:szCs w:val="22"/>
        </w:rPr>
      </w:pPr>
    </w:p>
    <w:p w14:paraId="209AE2E8" w14:textId="77777777" w:rsidR="00513DCE" w:rsidRPr="00E957DF" w:rsidRDefault="00513DCE" w:rsidP="006F113F">
      <w:pPr>
        <w:spacing w:line="276" w:lineRule="auto"/>
        <w:ind w:right="-1"/>
        <w:jc w:val="center"/>
        <w:rPr>
          <w:rFonts w:ascii="Verdana" w:hAnsi="Verdana" w:cs="Tahoma"/>
          <w:sz w:val="22"/>
          <w:szCs w:val="22"/>
        </w:rPr>
      </w:pPr>
    </w:p>
    <w:p w14:paraId="70FF9128" w14:textId="77777777" w:rsidR="00513DCE" w:rsidRPr="00E957DF" w:rsidRDefault="00513DCE" w:rsidP="006F113F">
      <w:pPr>
        <w:pStyle w:val="Ttulo3"/>
        <w:spacing w:line="276" w:lineRule="auto"/>
        <w:ind w:left="0" w:right="-1"/>
        <w:rPr>
          <w:rFonts w:ascii="Verdana" w:hAnsi="Verdana" w:cs="Tahoma"/>
          <w:sz w:val="22"/>
          <w:szCs w:val="22"/>
          <w:u w:val="single"/>
        </w:rPr>
      </w:pPr>
    </w:p>
    <w:p w14:paraId="17709230" w14:textId="22A2E769" w:rsidR="00513DCE" w:rsidRPr="00E957DF" w:rsidRDefault="00513DCE" w:rsidP="006F113F">
      <w:pPr>
        <w:spacing w:line="276" w:lineRule="auto"/>
        <w:ind w:right="-1"/>
        <w:jc w:val="both"/>
        <w:rPr>
          <w:rFonts w:ascii="Verdana" w:hAnsi="Verdana" w:cs="Tahoma"/>
          <w:sz w:val="22"/>
          <w:szCs w:val="22"/>
        </w:rPr>
      </w:pPr>
    </w:p>
    <w:p w14:paraId="5593E282" w14:textId="77777777" w:rsidR="00513DCE" w:rsidRPr="00E957DF" w:rsidRDefault="00513DCE" w:rsidP="006F113F">
      <w:pPr>
        <w:spacing w:line="276" w:lineRule="auto"/>
        <w:ind w:right="-1"/>
        <w:jc w:val="both"/>
        <w:rPr>
          <w:rFonts w:ascii="Verdana" w:hAnsi="Verdana" w:cs="Tahoma"/>
          <w:sz w:val="22"/>
          <w:szCs w:val="22"/>
        </w:rPr>
      </w:pPr>
    </w:p>
    <w:p w14:paraId="1597DBEA" w14:textId="77777777" w:rsidR="006F113F" w:rsidRPr="00E957DF" w:rsidRDefault="006F113F" w:rsidP="006F113F">
      <w:pPr>
        <w:pStyle w:val="Ttulo3"/>
        <w:spacing w:line="276" w:lineRule="auto"/>
        <w:ind w:left="0" w:right="-1"/>
        <w:rPr>
          <w:rFonts w:ascii="Verdana" w:hAnsi="Verdana" w:cs="Tahoma"/>
          <w:sz w:val="22"/>
          <w:szCs w:val="22"/>
          <w:u w:val="single"/>
        </w:rPr>
      </w:pPr>
    </w:p>
    <w:p w14:paraId="256574E9" w14:textId="5769EC37" w:rsidR="00513DCE" w:rsidRPr="00E957DF" w:rsidRDefault="00513DCE" w:rsidP="006F113F">
      <w:pPr>
        <w:pStyle w:val="Ttulo3"/>
        <w:spacing w:line="276" w:lineRule="auto"/>
        <w:ind w:left="0" w:right="-1"/>
        <w:rPr>
          <w:rFonts w:ascii="Verdana" w:hAnsi="Verdana" w:cs="Tahoma"/>
          <w:sz w:val="22"/>
          <w:szCs w:val="22"/>
          <w:u w:val="single"/>
        </w:rPr>
      </w:pPr>
      <w:r w:rsidRPr="00E957DF">
        <w:rPr>
          <w:rFonts w:ascii="Verdana" w:hAnsi="Verdana" w:cs="Tahoma"/>
          <w:sz w:val="22"/>
          <w:szCs w:val="22"/>
          <w:u w:val="single"/>
        </w:rPr>
        <w:t>ANEXO VII</w:t>
      </w:r>
    </w:p>
    <w:p w14:paraId="4042E6C3" w14:textId="77777777" w:rsidR="00513DCE" w:rsidRPr="00E957DF" w:rsidRDefault="00513DCE" w:rsidP="006F113F">
      <w:pPr>
        <w:spacing w:line="276" w:lineRule="auto"/>
        <w:ind w:right="-1"/>
        <w:jc w:val="center"/>
        <w:rPr>
          <w:rFonts w:ascii="Verdana" w:hAnsi="Verdana" w:cs="Tahoma"/>
          <w:sz w:val="22"/>
          <w:szCs w:val="22"/>
        </w:rPr>
      </w:pPr>
    </w:p>
    <w:p w14:paraId="619B91B1" w14:textId="77777777" w:rsidR="00513DCE" w:rsidRPr="00E957DF" w:rsidRDefault="00513DCE" w:rsidP="006F113F">
      <w:pPr>
        <w:spacing w:line="276" w:lineRule="auto"/>
        <w:ind w:right="-1"/>
        <w:jc w:val="center"/>
        <w:rPr>
          <w:rFonts w:ascii="Verdana" w:hAnsi="Verdana" w:cs="Tahoma"/>
          <w:sz w:val="22"/>
          <w:szCs w:val="22"/>
        </w:rPr>
      </w:pPr>
    </w:p>
    <w:p w14:paraId="28311EC0" w14:textId="77777777" w:rsidR="00513DCE" w:rsidRPr="00E957DF" w:rsidRDefault="00513DCE" w:rsidP="006F113F">
      <w:pPr>
        <w:pStyle w:val="Ttulo1"/>
        <w:tabs>
          <w:tab w:val="left" w:pos="9639"/>
        </w:tabs>
        <w:spacing w:line="276" w:lineRule="auto"/>
        <w:ind w:right="-1"/>
        <w:rPr>
          <w:rFonts w:ascii="Verdana" w:hAnsi="Verdana" w:cs="Tahoma"/>
          <w:sz w:val="22"/>
          <w:szCs w:val="22"/>
        </w:rPr>
      </w:pPr>
      <w:r w:rsidRPr="00E957DF">
        <w:rPr>
          <w:rFonts w:ascii="Verdana" w:hAnsi="Verdana" w:cs="Tahoma"/>
          <w:sz w:val="22"/>
          <w:szCs w:val="22"/>
        </w:rPr>
        <w:t>TERMO DE RENÚNCIA</w:t>
      </w:r>
    </w:p>
    <w:p w14:paraId="7F75715B" w14:textId="77777777" w:rsidR="00513DCE" w:rsidRPr="00E957DF" w:rsidRDefault="00513DCE" w:rsidP="006F113F">
      <w:pPr>
        <w:spacing w:line="276" w:lineRule="auto"/>
        <w:ind w:right="-1"/>
        <w:jc w:val="both"/>
        <w:rPr>
          <w:rFonts w:ascii="Verdana" w:hAnsi="Verdana" w:cs="Tahoma"/>
          <w:b/>
          <w:sz w:val="22"/>
          <w:szCs w:val="22"/>
          <w:u w:val="single"/>
        </w:rPr>
      </w:pPr>
    </w:p>
    <w:p w14:paraId="578AA672" w14:textId="77777777" w:rsidR="00513DCE" w:rsidRPr="00E957DF" w:rsidRDefault="00513DCE" w:rsidP="006F113F">
      <w:pPr>
        <w:spacing w:line="276" w:lineRule="auto"/>
        <w:ind w:right="-1"/>
        <w:jc w:val="both"/>
        <w:rPr>
          <w:rFonts w:ascii="Verdana" w:hAnsi="Verdana" w:cs="Tahoma"/>
          <w:b/>
          <w:sz w:val="22"/>
          <w:szCs w:val="22"/>
          <w:u w:val="single"/>
        </w:rPr>
      </w:pPr>
    </w:p>
    <w:p w14:paraId="7D203CF3" w14:textId="77777777" w:rsidR="00513DCE" w:rsidRPr="00E957DF" w:rsidRDefault="00513DCE" w:rsidP="006F113F">
      <w:pPr>
        <w:spacing w:line="276" w:lineRule="auto"/>
        <w:ind w:right="-1"/>
        <w:jc w:val="both"/>
        <w:rPr>
          <w:rFonts w:ascii="Verdana" w:hAnsi="Verdana" w:cs="Tahoma"/>
          <w:sz w:val="22"/>
          <w:szCs w:val="22"/>
        </w:rPr>
      </w:pPr>
    </w:p>
    <w:p w14:paraId="58CF38CD" w14:textId="77777777" w:rsidR="00513DCE" w:rsidRPr="00E957DF" w:rsidRDefault="00513DCE" w:rsidP="006F113F">
      <w:pPr>
        <w:pStyle w:val="Corpodetexto"/>
        <w:spacing w:line="276" w:lineRule="auto"/>
        <w:ind w:right="-1"/>
        <w:rPr>
          <w:rFonts w:ascii="Verdana" w:hAnsi="Verdana" w:cs="Tahoma"/>
          <w:sz w:val="22"/>
          <w:szCs w:val="22"/>
        </w:rPr>
      </w:pPr>
      <w:r w:rsidRPr="00E957DF">
        <w:rPr>
          <w:rFonts w:ascii="Verdana" w:hAnsi="Verdana" w:cs="Tahoma"/>
          <w:sz w:val="22"/>
          <w:szCs w:val="22"/>
        </w:rPr>
        <w:t xml:space="preserve">Eu,________________________________________________________, portador da Carteira de Trabalho Previdência Social – CTPS </w:t>
      </w:r>
      <w:proofErr w:type="spellStart"/>
      <w:r w:rsidRPr="00E957DF">
        <w:rPr>
          <w:rFonts w:ascii="Verdana" w:hAnsi="Verdana" w:cs="Tahoma"/>
          <w:sz w:val="22"/>
          <w:szCs w:val="22"/>
        </w:rPr>
        <w:t>n.º___________________série</w:t>
      </w:r>
      <w:proofErr w:type="spellEnd"/>
      <w:r w:rsidRPr="00E957DF">
        <w:rPr>
          <w:rFonts w:ascii="Verdana" w:hAnsi="Verdana" w:cs="Tahoma"/>
          <w:sz w:val="22"/>
          <w:szCs w:val="22"/>
        </w:rPr>
        <w:t>:____________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37, da vigente Convenção Coletiva de Trabalho da categoria.</w:t>
      </w:r>
    </w:p>
    <w:p w14:paraId="20C2FA80" w14:textId="77777777" w:rsidR="00513DCE" w:rsidRPr="00E957DF" w:rsidRDefault="00513DCE" w:rsidP="006F113F">
      <w:pPr>
        <w:pStyle w:val="Corpodetexto"/>
        <w:spacing w:line="276" w:lineRule="auto"/>
        <w:ind w:right="-1"/>
        <w:rPr>
          <w:rFonts w:ascii="Verdana" w:hAnsi="Verdana" w:cs="Tahoma"/>
          <w:sz w:val="22"/>
          <w:szCs w:val="22"/>
        </w:rPr>
      </w:pPr>
    </w:p>
    <w:p w14:paraId="7310B4CC" w14:textId="77777777" w:rsidR="00513DCE" w:rsidRPr="00E957DF" w:rsidRDefault="00513DCE" w:rsidP="006F113F">
      <w:pPr>
        <w:pStyle w:val="Corpodetexto"/>
        <w:spacing w:line="276" w:lineRule="auto"/>
        <w:ind w:right="-1"/>
        <w:rPr>
          <w:rFonts w:ascii="Verdana" w:hAnsi="Verdana" w:cs="Tahoma"/>
          <w:sz w:val="22"/>
          <w:szCs w:val="22"/>
        </w:rPr>
      </w:pPr>
    </w:p>
    <w:p w14:paraId="62F4EE11" w14:textId="77777777" w:rsidR="00513DCE" w:rsidRPr="00E957DF" w:rsidRDefault="00513DCE" w:rsidP="006F113F">
      <w:pPr>
        <w:pStyle w:val="Corpodetexto"/>
        <w:spacing w:line="276" w:lineRule="auto"/>
        <w:ind w:right="-1"/>
        <w:rPr>
          <w:rFonts w:ascii="Verdana" w:hAnsi="Verdana" w:cs="Tahoma"/>
          <w:sz w:val="22"/>
          <w:szCs w:val="22"/>
        </w:rPr>
      </w:pPr>
    </w:p>
    <w:p w14:paraId="695DFB08" w14:textId="77777777" w:rsidR="00513DCE" w:rsidRPr="00E957DF" w:rsidRDefault="00513DCE" w:rsidP="006F113F">
      <w:pPr>
        <w:pStyle w:val="Corpodetexto"/>
        <w:spacing w:line="276" w:lineRule="auto"/>
        <w:ind w:right="-1"/>
        <w:rPr>
          <w:rFonts w:ascii="Verdana" w:hAnsi="Verdana" w:cs="Tahoma"/>
          <w:sz w:val="22"/>
          <w:szCs w:val="22"/>
        </w:rPr>
      </w:pPr>
      <w:r w:rsidRPr="00E957DF">
        <w:rPr>
          <w:rFonts w:ascii="Verdana" w:hAnsi="Verdana" w:cs="Tahoma"/>
          <w:sz w:val="22"/>
          <w:szCs w:val="22"/>
        </w:rPr>
        <w:tab/>
      </w:r>
      <w:r w:rsidRPr="00E957DF">
        <w:rPr>
          <w:rFonts w:ascii="Verdana" w:hAnsi="Verdana" w:cs="Tahoma"/>
          <w:sz w:val="22"/>
          <w:szCs w:val="22"/>
        </w:rPr>
        <w:tab/>
        <w:t>Reitero que os motivos desta minha renúncia são de ordem particular e pessoal.</w:t>
      </w:r>
    </w:p>
    <w:p w14:paraId="55746195" w14:textId="77777777" w:rsidR="00513DCE" w:rsidRPr="00E957DF" w:rsidRDefault="00513DCE" w:rsidP="006F113F">
      <w:pPr>
        <w:pStyle w:val="Corpodetexto"/>
        <w:spacing w:line="276" w:lineRule="auto"/>
        <w:ind w:right="-1"/>
        <w:rPr>
          <w:rFonts w:ascii="Verdana" w:hAnsi="Verdana" w:cs="Tahoma"/>
          <w:sz w:val="22"/>
          <w:szCs w:val="22"/>
        </w:rPr>
      </w:pPr>
    </w:p>
    <w:p w14:paraId="6CD07EBF" w14:textId="77777777" w:rsidR="00513DCE" w:rsidRPr="00E957DF" w:rsidRDefault="00513DCE" w:rsidP="006F113F">
      <w:pPr>
        <w:pStyle w:val="Corpodetexto"/>
        <w:spacing w:line="276" w:lineRule="auto"/>
        <w:ind w:right="-1"/>
        <w:rPr>
          <w:rFonts w:ascii="Verdana" w:hAnsi="Verdana" w:cs="Tahoma"/>
          <w:sz w:val="22"/>
          <w:szCs w:val="22"/>
        </w:rPr>
      </w:pPr>
    </w:p>
    <w:p w14:paraId="159B5BA0" w14:textId="77777777" w:rsidR="00513DCE" w:rsidRPr="00E957DF" w:rsidRDefault="00513DCE" w:rsidP="006F113F">
      <w:pPr>
        <w:pStyle w:val="Corpodetexto"/>
        <w:spacing w:line="276" w:lineRule="auto"/>
        <w:ind w:right="-1"/>
        <w:rPr>
          <w:rFonts w:ascii="Verdana" w:hAnsi="Verdana" w:cs="Tahoma"/>
          <w:sz w:val="22"/>
          <w:szCs w:val="22"/>
        </w:rPr>
      </w:pPr>
    </w:p>
    <w:p w14:paraId="0416D4E2" w14:textId="77777777" w:rsidR="00513DCE" w:rsidRPr="00E957DF" w:rsidRDefault="00513DCE" w:rsidP="006F113F">
      <w:pPr>
        <w:pStyle w:val="Corpodetexto"/>
        <w:spacing w:line="276" w:lineRule="auto"/>
        <w:ind w:right="-1"/>
        <w:jc w:val="center"/>
        <w:rPr>
          <w:rFonts w:ascii="Verdana" w:hAnsi="Verdana" w:cs="Tahoma"/>
          <w:sz w:val="22"/>
          <w:szCs w:val="22"/>
        </w:rPr>
      </w:pPr>
    </w:p>
    <w:p w14:paraId="7AF187B6" w14:textId="77777777" w:rsidR="00513DCE" w:rsidRPr="00E957DF" w:rsidRDefault="00513DCE" w:rsidP="006F113F">
      <w:pPr>
        <w:pStyle w:val="Corpodetexto"/>
        <w:spacing w:line="276" w:lineRule="auto"/>
        <w:ind w:right="-1"/>
        <w:jc w:val="center"/>
        <w:rPr>
          <w:rFonts w:ascii="Verdana" w:hAnsi="Verdana" w:cs="Tahoma"/>
          <w:sz w:val="22"/>
          <w:szCs w:val="22"/>
        </w:rPr>
      </w:pPr>
      <w:r w:rsidRPr="00E957DF">
        <w:rPr>
          <w:rFonts w:ascii="Verdana" w:hAnsi="Verdana" w:cs="Tahoma"/>
          <w:sz w:val="22"/>
          <w:szCs w:val="22"/>
        </w:rPr>
        <w:t>Sendo esta expressão fiel de verdade, firmo-me</w:t>
      </w:r>
    </w:p>
    <w:p w14:paraId="1EF0585D" w14:textId="77777777" w:rsidR="00513DCE" w:rsidRPr="00E957DF" w:rsidRDefault="00513DCE" w:rsidP="006F113F">
      <w:pPr>
        <w:pStyle w:val="Corpodetexto"/>
        <w:spacing w:line="276" w:lineRule="auto"/>
        <w:ind w:right="-1"/>
        <w:jc w:val="center"/>
        <w:rPr>
          <w:rFonts w:ascii="Verdana" w:hAnsi="Verdana" w:cs="Tahoma"/>
          <w:sz w:val="22"/>
          <w:szCs w:val="22"/>
        </w:rPr>
      </w:pPr>
    </w:p>
    <w:p w14:paraId="057ABC62" w14:textId="77777777" w:rsidR="00513DCE" w:rsidRPr="00E957DF" w:rsidRDefault="00513DCE" w:rsidP="006F113F">
      <w:pPr>
        <w:pStyle w:val="Corpodetexto"/>
        <w:spacing w:line="276" w:lineRule="auto"/>
        <w:ind w:right="-1"/>
        <w:jc w:val="center"/>
        <w:rPr>
          <w:rFonts w:ascii="Verdana" w:hAnsi="Verdana" w:cs="Tahoma"/>
          <w:sz w:val="22"/>
          <w:szCs w:val="22"/>
        </w:rPr>
      </w:pPr>
    </w:p>
    <w:p w14:paraId="5099B1D9" w14:textId="77777777" w:rsidR="00513DCE" w:rsidRPr="00E957DF" w:rsidRDefault="00513DCE" w:rsidP="006F113F">
      <w:pPr>
        <w:pStyle w:val="Corpodetexto"/>
        <w:spacing w:line="276" w:lineRule="auto"/>
        <w:ind w:right="-1"/>
        <w:jc w:val="center"/>
        <w:rPr>
          <w:rFonts w:ascii="Verdana" w:hAnsi="Verdana" w:cs="Tahoma"/>
          <w:sz w:val="22"/>
          <w:szCs w:val="22"/>
        </w:rPr>
      </w:pPr>
    </w:p>
    <w:p w14:paraId="3348BF27"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____________________________________</w:t>
      </w:r>
    </w:p>
    <w:p w14:paraId="08DA1589" w14:textId="77777777" w:rsidR="00513DCE" w:rsidRPr="00E957DF" w:rsidRDefault="00513DCE" w:rsidP="006F113F">
      <w:pPr>
        <w:spacing w:line="276" w:lineRule="auto"/>
        <w:ind w:right="-1"/>
        <w:jc w:val="center"/>
        <w:rPr>
          <w:rFonts w:ascii="Verdana" w:hAnsi="Verdana" w:cs="Tahoma"/>
          <w:sz w:val="22"/>
          <w:szCs w:val="22"/>
        </w:rPr>
      </w:pPr>
      <w:r w:rsidRPr="00E957DF">
        <w:rPr>
          <w:rFonts w:ascii="Verdana" w:hAnsi="Verdana" w:cs="Tahoma"/>
          <w:sz w:val="22"/>
          <w:szCs w:val="22"/>
        </w:rPr>
        <w:t>Assinatura do Empregado</w:t>
      </w:r>
    </w:p>
    <w:tbl>
      <w:tblPr>
        <w:tblW w:w="0" w:type="auto"/>
        <w:tblCellSpacing w:w="15" w:type="dxa"/>
        <w:tblLook w:val="04A0" w:firstRow="1" w:lastRow="0" w:firstColumn="1" w:lastColumn="0" w:noHBand="0" w:noVBand="1"/>
      </w:tblPr>
      <w:tblGrid>
        <w:gridCol w:w="7700"/>
      </w:tblGrid>
      <w:tr w:rsidR="00513DCE" w:rsidRPr="00E957DF" w14:paraId="19CBF686" w14:textId="77777777" w:rsidTr="00507665">
        <w:trPr>
          <w:tblCellSpacing w:w="15" w:type="dxa"/>
        </w:trPr>
        <w:tc>
          <w:tcPr>
            <w:tcW w:w="7640" w:type="dxa"/>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96"/>
            </w:tblGrid>
            <w:tr w:rsidR="00E957DF" w:rsidRPr="00E957DF" w14:paraId="04FC6AAF" w14:textId="77777777" w:rsidTr="00507665">
              <w:trPr>
                <w:tblCellSpacing w:w="15" w:type="dxa"/>
              </w:trPr>
              <w:tc>
                <w:tcPr>
                  <w:tcW w:w="0" w:type="auto"/>
                  <w:tcMar>
                    <w:top w:w="15" w:type="dxa"/>
                    <w:left w:w="15" w:type="dxa"/>
                    <w:bottom w:w="15" w:type="dxa"/>
                    <w:right w:w="15" w:type="dxa"/>
                  </w:tcMar>
                  <w:vAlign w:val="center"/>
                </w:tcPr>
                <w:p w14:paraId="3178DE7F" w14:textId="77777777" w:rsidR="00513DCE" w:rsidRPr="00E957DF" w:rsidRDefault="00513DCE" w:rsidP="006F113F">
                  <w:pPr>
                    <w:spacing w:line="276" w:lineRule="auto"/>
                    <w:ind w:right="-1"/>
                    <w:jc w:val="both"/>
                    <w:rPr>
                      <w:rFonts w:ascii="Verdana" w:hAnsi="Verdana" w:cs="Tahoma"/>
                      <w:sz w:val="22"/>
                      <w:szCs w:val="22"/>
                      <w:lang w:eastAsia="en-US"/>
                    </w:rPr>
                  </w:pPr>
                </w:p>
              </w:tc>
            </w:tr>
            <w:tr w:rsidR="00E957DF" w:rsidRPr="00E957DF" w14:paraId="187926EB" w14:textId="77777777" w:rsidTr="00507665">
              <w:trPr>
                <w:tblCellSpacing w:w="15" w:type="dxa"/>
              </w:trPr>
              <w:tc>
                <w:tcPr>
                  <w:tcW w:w="0" w:type="auto"/>
                  <w:tcMar>
                    <w:top w:w="15" w:type="dxa"/>
                    <w:left w:w="15" w:type="dxa"/>
                    <w:bottom w:w="15" w:type="dxa"/>
                    <w:right w:w="15" w:type="dxa"/>
                  </w:tcMar>
                  <w:vAlign w:val="center"/>
                </w:tcPr>
                <w:p w14:paraId="6295660F" w14:textId="77777777" w:rsidR="00513DCE" w:rsidRPr="00E957DF" w:rsidRDefault="00513DCE" w:rsidP="006F113F">
                  <w:pPr>
                    <w:spacing w:line="276" w:lineRule="auto"/>
                    <w:ind w:right="-1"/>
                    <w:jc w:val="both"/>
                    <w:rPr>
                      <w:rFonts w:ascii="Verdana" w:hAnsi="Verdana" w:cs="Tahoma"/>
                      <w:sz w:val="22"/>
                      <w:szCs w:val="22"/>
                      <w:lang w:eastAsia="en-US"/>
                    </w:rPr>
                  </w:pPr>
                </w:p>
              </w:tc>
            </w:tr>
          </w:tbl>
          <w:p w14:paraId="7AD6B433" w14:textId="77777777" w:rsidR="00513DCE" w:rsidRPr="00E957DF" w:rsidRDefault="00513DCE" w:rsidP="006F113F">
            <w:pPr>
              <w:spacing w:line="276" w:lineRule="auto"/>
              <w:ind w:right="-1"/>
              <w:jc w:val="both"/>
              <w:rPr>
                <w:rFonts w:ascii="Verdana" w:eastAsiaTheme="minorEastAsia" w:hAnsi="Verdana" w:cs="Tahoma"/>
                <w:sz w:val="22"/>
                <w:szCs w:val="22"/>
              </w:rPr>
            </w:pPr>
          </w:p>
        </w:tc>
      </w:tr>
    </w:tbl>
    <w:p w14:paraId="40BD3F08" w14:textId="77777777" w:rsidR="00513DCE" w:rsidRPr="00E957DF" w:rsidRDefault="00513DCE" w:rsidP="006F113F">
      <w:pPr>
        <w:spacing w:line="276" w:lineRule="auto"/>
        <w:rPr>
          <w:rFonts w:ascii="Verdana" w:hAnsi="Verdana"/>
          <w:sz w:val="22"/>
          <w:szCs w:val="22"/>
        </w:rPr>
      </w:pPr>
    </w:p>
    <w:p w14:paraId="210813F6" w14:textId="77777777" w:rsidR="00BF52B8" w:rsidRPr="00E957DF" w:rsidRDefault="00BF52B8" w:rsidP="006F113F">
      <w:pPr>
        <w:spacing w:line="276" w:lineRule="auto"/>
        <w:rPr>
          <w:rFonts w:ascii="Verdana" w:hAnsi="Verdana"/>
          <w:sz w:val="22"/>
          <w:szCs w:val="22"/>
        </w:rPr>
      </w:pPr>
    </w:p>
    <w:sectPr w:rsidR="00BF52B8" w:rsidRPr="00E957DF" w:rsidSect="006F113F">
      <w:headerReference w:type="default" r:id="rId7"/>
      <w:footerReference w:type="default" r:id="rId8"/>
      <w:pgSz w:w="11907" w:h="16840" w:code="9"/>
      <w:pgMar w:top="851" w:right="851" w:bottom="851"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F26C" w14:textId="77777777" w:rsidR="00D74089" w:rsidRDefault="00D74089">
      <w:r>
        <w:separator/>
      </w:r>
    </w:p>
  </w:endnote>
  <w:endnote w:type="continuationSeparator" w:id="0">
    <w:p w14:paraId="411FF7C8" w14:textId="77777777" w:rsidR="00D74089" w:rsidRDefault="00D7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5377"/>
      <w:docPartObj>
        <w:docPartGallery w:val="Page Numbers (Bottom of Page)"/>
        <w:docPartUnique/>
      </w:docPartObj>
    </w:sdtPr>
    <w:sdtEndPr/>
    <w:sdtContent>
      <w:p w14:paraId="799E3DB2" w14:textId="77777777" w:rsidR="00E617BB" w:rsidRDefault="00513DCE">
        <w:pPr>
          <w:pStyle w:val="Rodap"/>
          <w:jc w:val="center"/>
        </w:pPr>
        <w:r>
          <w:fldChar w:fldCharType="begin"/>
        </w:r>
        <w:r>
          <w:instrText>PAGE   \* MERGEFORMAT</w:instrText>
        </w:r>
        <w:r>
          <w:fldChar w:fldCharType="separate"/>
        </w:r>
        <w:r>
          <w:rPr>
            <w:noProof/>
          </w:rPr>
          <w:t>14</w:t>
        </w:r>
        <w:r>
          <w:rPr>
            <w:noProof/>
          </w:rPr>
          <w:fldChar w:fldCharType="end"/>
        </w:r>
      </w:p>
    </w:sdtContent>
  </w:sdt>
  <w:p w14:paraId="46B1DBDC" w14:textId="77777777" w:rsidR="00E617BB" w:rsidRDefault="00D74089">
    <w:pPr>
      <w:pStyle w:val="Rodap"/>
      <w:ind w:right="360" w:firstLine="360"/>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42A3" w14:textId="77777777" w:rsidR="00D74089" w:rsidRDefault="00D74089">
      <w:r>
        <w:separator/>
      </w:r>
    </w:p>
  </w:footnote>
  <w:footnote w:type="continuationSeparator" w:id="0">
    <w:p w14:paraId="0DBD2F98" w14:textId="77777777" w:rsidR="00D74089" w:rsidRDefault="00D7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F345" w14:textId="77777777" w:rsidR="00E617BB" w:rsidRDefault="00D7408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15:restartNumberingAfterBreak="0">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15:restartNumberingAfterBreak="0">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15:restartNumberingAfterBreak="0">
    <w:nsid w:val="228509B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7" w15:restartNumberingAfterBreak="0">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8" w15:restartNumberingAfterBreak="0">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9" w15:restartNumberingAfterBreak="0">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9"/>
  </w:num>
  <w:num w:numId="3">
    <w:abstractNumId w:val="6"/>
  </w:num>
  <w:num w:numId="4">
    <w:abstractNumId w:val="3"/>
  </w:num>
  <w:num w:numId="5">
    <w:abstractNumId w:val="7"/>
  </w:num>
  <w:num w:numId="6">
    <w:abstractNumId w:val="1"/>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E"/>
    <w:rsid w:val="00075667"/>
    <w:rsid w:val="003271BC"/>
    <w:rsid w:val="003D70F7"/>
    <w:rsid w:val="005010E1"/>
    <w:rsid w:val="00513DCE"/>
    <w:rsid w:val="005D51B7"/>
    <w:rsid w:val="005F1B81"/>
    <w:rsid w:val="006F113F"/>
    <w:rsid w:val="00763A50"/>
    <w:rsid w:val="007C7F6E"/>
    <w:rsid w:val="00A006A2"/>
    <w:rsid w:val="00AA3F4B"/>
    <w:rsid w:val="00BC2932"/>
    <w:rsid w:val="00BE26DD"/>
    <w:rsid w:val="00BF52B8"/>
    <w:rsid w:val="00CB3474"/>
    <w:rsid w:val="00D74089"/>
    <w:rsid w:val="00E957DF"/>
    <w:rsid w:val="00ED1E0C"/>
    <w:rsid w:val="00F06E85"/>
    <w:rsid w:val="00FF3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2845E4"/>
  <w15:chartTrackingRefBased/>
  <w15:docId w15:val="{76891974-29F8-4336-B180-E397DFE6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CE"/>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513DCE"/>
    <w:pPr>
      <w:keepNext/>
      <w:ind w:right="459"/>
      <w:jc w:val="center"/>
      <w:outlineLvl w:val="0"/>
    </w:pPr>
    <w:rPr>
      <w:rFonts w:ascii="Arial" w:eastAsia="Times New Roman" w:hAnsi="Arial"/>
      <w:b/>
      <w:sz w:val="40"/>
      <w:szCs w:val="20"/>
      <w:u w:val="single"/>
      <w:lang w:eastAsia="pt-BR"/>
    </w:rPr>
  </w:style>
  <w:style w:type="paragraph" w:styleId="Ttulo2">
    <w:name w:val="heading 2"/>
    <w:basedOn w:val="Normal"/>
    <w:next w:val="Normal"/>
    <w:link w:val="Ttulo2Char"/>
    <w:qFormat/>
    <w:rsid w:val="00513DCE"/>
    <w:pPr>
      <w:keepNext/>
      <w:ind w:right="459"/>
      <w:jc w:val="right"/>
      <w:outlineLvl w:val="1"/>
    </w:pPr>
    <w:rPr>
      <w:rFonts w:ascii="Arial" w:eastAsia="Times New Roman" w:hAnsi="Arial"/>
      <w:szCs w:val="20"/>
      <w:lang w:eastAsia="pt-BR"/>
    </w:rPr>
  </w:style>
  <w:style w:type="paragraph" w:styleId="Ttulo3">
    <w:name w:val="heading 3"/>
    <w:basedOn w:val="Normal"/>
    <w:next w:val="Normal"/>
    <w:link w:val="Ttulo3Char"/>
    <w:qFormat/>
    <w:rsid w:val="00513DCE"/>
    <w:pPr>
      <w:keepNext/>
      <w:ind w:left="-709" w:right="51"/>
      <w:jc w:val="center"/>
      <w:outlineLvl w:val="2"/>
    </w:pPr>
    <w:rPr>
      <w:rFonts w:ascii="Arial" w:eastAsia="Times New Roman" w:hAnsi="Arial"/>
      <w:b/>
      <w:sz w:val="40"/>
      <w:szCs w:val="20"/>
      <w:lang w:eastAsia="pt-BR"/>
    </w:rPr>
  </w:style>
  <w:style w:type="paragraph" w:styleId="Ttulo5">
    <w:name w:val="heading 5"/>
    <w:basedOn w:val="Normal"/>
    <w:next w:val="Normal"/>
    <w:link w:val="Ttulo5Char"/>
    <w:qFormat/>
    <w:rsid w:val="00513DCE"/>
    <w:pPr>
      <w:keepNext/>
      <w:ind w:left="-567" w:right="51" w:firstLine="570"/>
      <w:jc w:val="both"/>
      <w:outlineLvl w:val="4"/>
    </w:pPr>
    <w:rPr>
      <w:rFonts w:ascii="Arial" w:eastAsia="Times New Roman" w:hAnsi="Arial"/>
      <w:b/>
      <w:sz w:val="26"/>
      <w:szCs w:val="20"/>
      <w:u w:val="single"/>
      <w:lang w:eastAsia="pt-BR"/>
    </w:rPr>
  </w:style>
  <w:style w:type="paragraph" w:styleId="Ttulo6">
    <w:name w:val="heading 6"/>
    <w:basedOn w:val="Normal"/>
    <w:next w:val="Normal"/>
    <w:link w:val="Ttulo6Char"/>
    <w:uiPriority w:val="9"/>
    <w:semiHidden/>
    <w:unhideWhenUsed/>
    <w:qFormat/>
    <w:rsid w:val="00CB3474"/>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513DCE"/>
    <w:pPr>
      <w:keepNext/>
      <w:ind w:right="459"/>
      <w:jc w:val="center"/>
      <w:outlineLvl w:val="7"/>
    </w:pPr>
    <w:rPr>
      <w:rFonts w:ascii="Arial" w:eastAsia="Times New Roman" w:hAnsi="Arial"/>
      <w:b/>
      <w:sz w:val="44"/>
      <w:szCs w:val="20"/>
      <w:lang w:eastAsia="pt-BR"/>
    </w:rPr>
  </w:style>
  <w:style w:type="paragraph" w:styleId="Ttulo9">
    <w:name w:val="heading 9"/>
    <w:basedOn w:val="Normal"/>
    <w:next w:val="Normal"/>
    <w:link w:val="Ttulo9Char"/>
    <w:qFormat/>
    <w:rsid w:val="00513DCE"/>
    <w:pPr>
      <w:keepNext/>
      <w:ind w:right="459"/>
      <w:jc w:val="center"/>
      <w:outlineLvl w:val="8"/>
    </w:pPr>
    <w:rPr>
      <w:rFonts w:ascii="Arial" w:eastAsia="Times New Roman" w:hAnsi="Arial"/>
      <w:b/>
      <w:sz w:val="3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DCE"/>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513DCE"/>
    <w:rPr>
      <w:rFonts w:ascii="Arial" w:eastAsia="Times New Roman" w:hAnsi="Arial" w:cs="Times New Roman"/>
      <w:sz w:val="24"/>
      <w:szCs w:val="20"/>
      <w:lang w:eastAsia="pt-BR"/>
    </w:rPr>
  </w:style>
  <w:style w:type="character" w:customStyle="1" w:styleId="Ttulo3Char">
    <w:name w:val="Título 3 Char"/>
    <w:basedOn w:val="Fontepargpadro"/>
    <w:link w:val="Ttulo3"/>
    <w:rsid w:val="00513DCE"/>
    <w:rPr>
      <w:rFonts w:ascii="Arial" w:eastAsia="Times New Roman" w:hAnsi="Arial" w:cs="Times New Roman"/>
      <w:b/>
      <w:sz w:val="40"/>
      <w:szCs w:val="20"/>
      <w:lang w:eastAsia="pt-BR"/>
    </w:rPr>
  </w:style>
  <w:style w:type="character" w:customStyle="1" w:styleId="Ttulo5Char">
    <w:name w:val="Título 5 Char"/>
    <w:basedOn w:val="Fontepargpadro"/>
    <w:link w:val="Ttulo5"/>
    <w:rsid w:val="00513DCE"/>
    <w:rPr>
      <w:rFonts w:ascii="Arial" w:eastAsia="Times New Roman" w:hAnsi="Arial" w:cs="Times New Roman"/>
      <w:b/>
      <w:sz w:val="26"/>
      <w:szCs w:val="20"/>
      <w:u w:val="single"/>
      <w:lang w:eastAsia="pt-BR"/>
    </w:rPr>
  </w:style>
  <w:style w:type="character" w:customStyle="1" w:styleId="Ttulo8Char">
    <w:name w:val="Título 8 Char"/>
    <w:basedOn w:val="Fontepargpadro"/>
    <w:link w:val="Ttulo8"/>
    <w:rsid w:val="00513DCE"/>
    <w:rPr>
      <w:rFonts w:ascii="Arial" w:eastAsia="Times New Roman" w:hAnsi="Arial" w:cs="Times New Roman"/>
      <w:b/>
      <w:sz w:val="44"/>
      <w:szCs w:val="20"/>
      <w:lang w:eastAsia="pt-BR"/>
    </w:rPr>
  </w:style>
  <w:style w:type="character" w:customStyle="1" w:styleId="Ttulo9Char">
    <w:name w:val="Título 9 Char"/>
    <w:basedOn w:val="Fontepargpadro"/>
    <w:link w:val="Ttulo9"/>
    <w:rsid w:val="00513DCE"/>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513DCE"/>
    <w:pPr>
      <w:ind w:left="-709" w:right="459" w:firstLine="709"/>
      <w:jc w:val="both"/>
    </w:pPr>
    <w:rPr>
      <w:rFonts w:ascii="Arial" w:eastAsia="Times New Roman" w:hAnsi="Arial"/>
      <w:sz w:val="26"/>
      <w:szCs w:val="20"/>
      <w:lang w:eastAsia="pt-BR"/>
    </w:rPr>
  </w:style>
  <w:style w:type="character" w:customStyle="1" w:styleId="RecuodecorpodetextoChar">
    <w:name w:val="Recuo de corpo de texto Char"/>
    <w:basedOn w:val="Fontepargpadro"/>
    <w:link w:val="Recuodecorpodetexto"/>
    <w:rsid w:val="00513DCE"/>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513DCE"/>
    <w:pPr>
      <w:ind w:left="-4" w:right="459"/>
      <w:jc w:val="both"/>
    </w:pPr>
    <w:rPr>
      <w:rFonts w:ascii="Tahoma" w:eastAsia="Times New Roman" w:hAnsi="Tahoma"/>
      <w:sz w:val="26"/>
      <w:szCs w:val="20"/>
      <w:lang w:eastAsia="pt-BR"/>
    </w:rPr>
  </w:style>
  <w:style w:type="character" w:customStyle="1" w:styleId="Recuodecorpodetexto2Char">
    <w:name w:val="Recuo de corpo de texto 2 Char"/>
    <w:basedOn w:val="Fontepargpadro"/>
    <w:link w:val="Recuodecorpodetexto2"/>
    <w:rsid w:val="00513DCE"/>
    <w:rPr>
      <w:rFonts w:ascii="Tahoma" w:eastAsia="Times New Roman" w:hAnsi="Tahoma" w:cs="Times New Roman"/>
      <w:sz w:val="26"/>
      <w:szCs w:val="20"/>
      <w:lang w:eastAsia="pt-BR"/>
    </w:rPr>
  </w:style>
  <w:style w:type="paragraph" w:styleId="Corpodetexto3">
    <w:name w:val="Body Text 3"/>
    <w:basedOn w:val="Normal"/>
    <w:link w:val="Corpodetexto3Char"/>
    <w:rsid w:val="00513DCE"/>
    <w:pPr>
      <w:ind w:right="459"/>
      <w:jc w:val="both"/>
    </w:pPr>
    <w:rPr>
      <w:rFonts w:ascii="Tahoma" w:eastAsia="Times New Roman" w:hAnsi="Tahoma"/>
      <w:sz w:val="26"/>
      <w:szCs w:val="20"/>
      <w:lang w:eastAsia="pt-BR"/>
    </w:rPr>
  </w:style>
  <w:style w:type="character" w:customStyle="1" w:styleId="Corpodetexto3Char">
    <w:name w:val="Corpo de texto 3 Char"/>
    <w:basedOn w:val="Fontepargpadro"/>
    <w:link w:val="Corpodetexto3"/>
    <w:rsid w:val="00513DCE"/>
    <w:rPr>
      <w:rFonts w:ascii="Tahoma" w:eastAsia="Times New Roman" w:hAnsi="Tahoma" w:cs="Times New Roman"/>
      <w:sz w:val="26"/>
      <w:szCs w:val="20"/>
      <w:lang w:eastAsia="pt-BR"/>
    </w:rPr>
  </w:style>
  <w:style w:type="paragraph" w:styleId="Corpodetexto2">
    <w:name w:val="Body Text 2"/>
    <w:basedOn w:val="Normal"/>
    <w:link w:val="Corpodetexto2Char"/>
    <w:rsid w:val="00513DCE"/>
    <w:pPr>
      <w:ind w:right="459"/>
      <w:jc w:val="both"/>
    </w:pPr>
    <w:rPr>
      <w:rFonts w:ascii="Tahoma" w:eastAsia="Times New Roman" w:hAnsi="Tahoma"/>
      <w:sz w:val="32"/>
      <w:szCs w:val="20"/>
      <w:lang w:eastAsia="pt-BR"/>
    </w:rPr>
  </w:style>
  <w:style w:type="character" w:customStyle="1" w:styleId="Corpodetexto2Char">
    <w:name w:val="Corpo de texto 2 Char"/>
    <w:basedOn w:val="Fontepargpadro"/>
    <w:link w:val="Corpodetexto2"/>
    <w:rsid w:val="00513DCE"/>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513DCE"/>
    <w:pPr>
      <w:ind w:right="459" w:firstLine="708"/>
      <w:jc w:val="both"/>
    </w:pPr>
    <w:rPr>
      <w:rFonts w:ascii="Tahoma" w:eastAsia="Times New Roman" w:hAnsi="Tahoma"/>
      <w:b/>
      <w:i/>
      <w:sz w:val="40"/>
      <w:szCs w:val="20"/>
      <w:u w:val="single"/>
      <w:lang w:eastAsia="pt-BR"/>
    </w:rPr>
  </w:style>
  <w:style w:type="character" w:customStyle="1" w:styleId="Recuodecorpodetexto3Char">
    <w:name w:val="Recuo de corpo de texto 3 Char"/>
    <w:basedOn w:val="Fontepargpadro"/>
    <w:link w:val="Recuodecorpodetexto3"/>
    <w:rsid w:val="00513DCE"/>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513DCE"/>
    <w:pPr>
      <w:ind w:right="459"/>
      <w:jc w:val="both"/>
    </w:pPr>
    <w:rPr>
      <w:rFonts w:ascii="Bookman Old Style" w:eastAsia="Times New Roman" w:hAnsi="Bookman Old Style"/>
      <w:sz w:val="28"/>
      <w:szCs w:val="20"/>
      <w:lang w:eastAsia="pt-BR"/>
    </w:rPr>
  </w:style>
  <w:style w:type="character" w:customStyle="1" w:styleId="CorpodetextoChar">
    <w:name w:val="Corpo de texto Char"/>
    <w:basedOn w:val="Fontepargpadro"/>
    <w:link w:val="Corpodetexto"/>
    <w:rsid w:val="00513DCE"/>
    <w:rPr>
      <w:rFonts w:ascii="Bookman Old Style" w:eastAsia="Times New Roman" w:hAnsi="Bookman Old Style" w:cs="Times New Roman"/>
      <w:sz w:val="28"/>
      <w:szCs w:val="20"/>
      <w:lang w:eastAsia="pt-BR"/>
    </w:rPr>
  </w:style>
  <w:style w:type="paragraph" w:styleId="Cabealho">
    <w:name w:val="header"/>
    <w:basedOn w:val="Normal"/>
    <w:link w:val="CabealhoChar"/>
    <w:uiPriority w:val="99"/>
    <w:rsid w:val="00513DCE"/>
    <w:pPr>
      <w:tabs>
        <w:tab w:val="center" w:pos="4419"/>
        <w:tab w:val="right" w:pos="8838"/>
      </w:tabs>
      <w:ind w:right="459"/>
      <w:jc w:val="both"/>
    </w:pPr>
    <w:rPr>
      <w:rFonts w:eastAsia="Times New Roman"/>
      <w:sz w:val="20"/>
      <w:szCs w:val="20"/>
      <w:lang w:eastAsia="pt-BR"/>
    </w:rPr>
  </w:style>
  <w:style w:type="character" w:customStyle="1" w:styleId="CabealhoChar">
    <w:name w:val="Cabeçalho Char"/>
    <w:basedOn w:val="Fontepargpadro"/>
    <w:link w:val="Cabealho"/>
    <w:uiPriority w:val="99"/>
    <w:rsid w:val="00513DC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513DCE"/>
    <w:pPr>
      <w:tabs>
        <w:tab w:val="center" w:pos="4419"/>
        <w:tab w:val="right" w:pos="8838"/>
      </w:tabs>
      <w:ind w:right="459"/>
      <w:jc w:val="both"/>
    </w:pPr>
    <w:rPr>
      <w:rFonts w:eastAsia="Times New Roman"/>
      <w:sz w:val="20"/>
      <w:szCs w:val="20"/>
      <w:lang w:eastAsia="pt-BR"/>
    </w:rPr>
  </w:style>
  <w:style w:type="character" w:customStyle="1" w:styleId="RodapChar">
    <w:name w:val="Rodapé Char"/>
    <w:basedOn w:val="Fontepargpadro"/>
    <w:link w:val="Rodap"/>
    <w:uiPriority w:val="99"/>
    <w:rsid w:val="00513DC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13DCE"/>
    <w:pPr>
      <w:ind w:left="720" w:right="459"/>
      <w:contextualSpacing/>
      <w:jc w:val="both"/>
    </w:pPr>
    <w:rPr>
      <w:rFonts w:eastAsia="Times New Roman"/>
      <w:sz w:val="20"/>
      <w:szCs w:val="20"/>
      <w:lang w:eastAsia="pt-BR"/>
    </w:rPr>
  </w:style>
  <w:style w:type="character" w:styleId="Forte">
    <w:name w:val="Strong"/>
    <w:basedOn w:val="Fontepargpadro"/>
    <w:uiPriority w:val="22"/>
    <w:qFormat/>
    <w:rsid w:val="00513DCE"/>
    <w:rPr>
      <w:b/>
      <w:bCs/>
    </w:rPr>
  </w:style>
  <w:style w:type="character" w:customStyle="1" w:styleId="Ttulo6Char">
    <w:name w:val="Título 6 Char"/>
    <w:basedOn w:val="Fontepargpadro"/>
    <w:link w:val="Ttulo6"/>
    <w:uiPriority w:val="9"/>
    <w:semiHidden/>
    <w:rsid w:val="00CB3474"/>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31</Pages>
  <Words>13379</Words>
  <Characters>72251</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Singramar</dc:creator>
  <cp:keywords/>
  <dc:description/>
  <cp:lastModifiedBy>Singramar</cp:lastModifiedBy>
  <cp:revision>11</cp:revision>
  <cp:lastPrinted>2023-04-25T18:59:00Z</cp:lastPrinted>
  <dcterms:created xsi:type="dcterms:W3CDTF">2023-04-24T13:30:00Z</dcterms:created>
  <dcterms:modified xsi:type="dcterms:W3CDTF">2023-04-26T19:44:00Z</dcterms:modified>
</cp:coreProperties>
</file>